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0B" w:rsidRPr="00F32C1A" w:rsidRDefault="00A2620B" w:rsidP="00A2620B">
      <w:pPr>
        <w:snapToGrid w:val="0"/>
        <w:spacing w:line="42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32C1A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r w:rsidRPr="00F32C1A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110學年度推動本土語文績優教師</w:t>
      </w:r>
      <w:r w:rsidRPr="00F32C1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及教學支援工作人員</w:t>
      </w:r>
    </w:p>
    <w:p w:rsidR="00A2620B" w:rsidRPr="00F32C1A" w:rsidRDefault="00A2620B" w:rsidP="00A2620B">
      <w:pPr>
        <w:snapToGrid w:val="0"/>
        <w:spacing w:line="42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32C1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獎勵評選</w:t>
      </w:r>
      <w:r w:rsidRPr="00F32C1A">
        <w:rPr>
          <w:rFonts w:ascii="標楷體" w:eastAsia="標楷體" w:hAnsi="標楷體"/>
          <w:b/>
          <w:bCs/>
          <w:color w:val="000000"/>
          <w:sz w:val="32"/>
          <w:szCs w:val="32"/>
        </w:rPr>
        <w:t>實</w:t>
      </w:r>
      <w:r w:rsidRPr="00F32C1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施辦法</w:t>
      </w: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壹、依據：</w:t>
      </w:r>
    </w:p>
    <w:p w:rsidR="00A2620B" w:rsidRPr="00F32C1A" w:rsidRDefault="00A2620B" w:rsidP="00A2620B">
      <w:pPr>
        <w:autoSpaceDE w:val="0"/>
        <w:autoSpaceDN w:val="0"/>
        <w:adjustRightInd w:val="0"/>
        <w:spacing w:line="480" w:lineRule="atLeast"/>
        <w:ind w:firstLine="480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hint="eastAsia"/>
          <w:color w:val="000000"/>
          <w:szCs w:val="24"/>
        </w:rPr>
        <w:t>教育</w:t>
      </w:r>
      <w:r w:rsidRPr="00F32C1A">
        <w:rPr>
          <w:rFonts w:ascii="標楷體" w:eastAsia="標楷體" w:hAnsi="標楷體" w:cs="Times New Roman" w:hint="eastAsia"/>
          <w:color w:val="000000"/>
          <w:kern w:val="0"/>
          <w:szCs w:val="32"/>
        </w:rPr>
        <w:t>部110學年度推動本土語文教學訪視評鑑實施計畫</w:t>
      </w:r>
      <w:r w:rsidRPr="00F32C1A">
        <w:rPr>
          <w:rFonts w:ascii="標楷體" w:eastAsia="標楷體" w:hAnsi="標楷體"/>
          <w:color w:val="000000"/>
          <w:szCs w:val="24"/>
        </w:rPr>
        <w:t>辦理。</w:t>
      </w:r>
    </w:p>
    <w:p w:rsidR="00A2620B" w:rsidRPr="00F32C1A" w:rsidRDefault="00A2620B" w:rsidP="00A2620B">
      <w:pPr>
        <w:spacing w:line="300" w:lineRule="atLeast"/>
        <w:rPr>
          <w:rFonts w:ascii="標楷體" w:eastAsia="標楷體" w:hAnsi="標楷體"/>
          <w:color w:val="000000"/>
          <w:sz w:val="20"/>
          <w:szCs w:val="24"/>
        </w:rPr>
      </w:pP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貳、目的：</w:t>
      </w:r>
    </w:p>
    <w:p w:rsidR="00A2620B" w:rsidRPr="00F32C1A" w:rsidRDefault="00A2620B" w:rsidP="00A2620B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/>
          <w:color w:val="000000"/>
          <w:szCs w:val="24"/>
        </w:rPr>
        <w:t>瞭解</w:t>
      </w:r>
      <w:r w:rsidRPr="00F32C1A">
        <w:rPr>
          <w:rFonts w:ascii="標楷體" w:eastAsia="標楷體" w:hAnsi="標楷體" w:hint="eastAsia"/>
          <w:color w:val="000000"/>
          <w:szCs w:val="24"/>
        </w:rPr>
        <w:t>本市本土語文教師之教學</w:t>
      </w:r>
      <w:r w:rsidRPr="00F32C1A">
        <w:rPr>
          <w:rFonts w:ascii="標楷體" w:eastAsia="標楷體" w:hAnsi="標楷體"/>
          <w:color w:val="000000"/>
          <w:szCs w:val="24"/>
        </w:rPr>
        <w:t>成效，</w:t>
      </w:r>
      <w:r w:rsidRPr="00F32C1A">
        <w:rPr>
          <w:rFonts w:ascii="Times New Roman" w:eastAsia="標楷體" w:hAnsi="Times New Roman" w:cs="Times New Roman" w:hint="eastAsia"/>
          <w:color w:val="000000"/>
          <w:szCs w:val="24"/>
        </w:rPr>
        <w:t>藉以推展本土語文之傳承，並推動多元文化之欣賞。</w:t>
      </w:r>
    </w:p>
    <w:p w:rsidR="00A2620B" w:rsidRPr="00F32C1A" w:rsidRDefault="00A2620B" w:rsidP="00A2620B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hint="eastAsia"/>
          <w:color w:val="000000"/>
          <w:szCs w:val="24"/>
        </w:rPr>
        <w:t>甄選優質本土語文教師建立專業之形象，展現本市本土語文教學之成果。</w:t>
      </w:r>
    </w:p>
    <w:p w:rsidR="00A2620B" w:rsidRPr="00F32C1A" w:rsidRDefault="00A2620B" w:rsidP="00A2620B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hint="eastAsia"/>
          <w:color w:val="000000"/>
          <w:szCs w:val="24"/>
        </w:rPr>
        <w:t>獎勵優質本土語文教師，促進教師專業成長動力，擴展創新教學</w:t>
      </w:r>
      <w:r w:rsidRPr="00F32C1A">
        <w:rPr>
          <w:rFonts w:ascii="標楷體" w:eastAsia="標楷體" w:hAnsi="標楷體"/>
          <w:color w:val="000000"/>
          <w:szCs w:val="24"/>
        </w:rPr>
        <w:t>資源</w:t>
      </w:r>
      <w:r w:rsidRPr="00F32C1A">
        <w:rPr>
          <w:rFonts w:ascii="標楷體" w:eastAsia="標楷體" w:hAnsi="標楷體" w:hint="eastAsia"/>
          <w:color w:val="000000"/>
          <w:szCs w:val="24"/>
        </w:rPr>
        <w:t>，</w:t>
      </w:r>
      <w:r w:rsidRPr="00F32C1A">
        <w:rPr>
          <w:rFonts w:ascii="標楷體" w:eastAsia="標楷體" w:hAnsi="標楷體"/>
          <w:color w:val="000000"/>
          <w:szCs w:val="24"/>
        </w:rPr>
        <w:t>創造多元化學習環境。</w:t>
      </w:r>
    </w:p>
    <w:p w:rsidR="00A2620B" w:rsidRPr="00F32C1A" w:rsidRDefault="00A2620B" w:rsidP="00A2620B">
      <w:pPr>
        <w:spacing w:line="300" w:lineRule="atLeast"/>
        <w:rPr>
          <w:rFonts w:ascii="標楷體" w:eastAsia="標楷體" w:hAnsi="標楷體"/>
          <w:color w:val="000000"/>
          <w:sz w:val="22"/>
          <w:szCs w:val="24"/>
        </w:rPr>
      </w:pP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參、主辦單位：</w:t>
      </w:r>
      <w:r w:rsidRPr="00F32C1A">
        <w:rPr>
          <w:rFonts w:ascii="標楷體" w:eastAsia="標楷體" w:hAnsi="標楷體"/>
          <w:color w:val="000000"/>
          <w:szCs w:val="24"/>
        </w:rPr>
        <w:t>桃園市政府</w:t>
      </w:r>
      <w:r w:rsidRPr="00F32C1A">
        <w:rPr>
          <w:rFonts w:ascii="標楷體" w:eastAsia="標楷體" w:hAnsi="標楷體" w:hint="eastAsia"/>
          <w:color w:val="000000"/>
          <w:szCs w:val="24"/>
        </w:rPr>
        <w:t>教育局</w:t>
      </w: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 w:rsidRPr="00F32C1A">
        <w:rPr>
          <w:rFonts w:ascii="標楷體" w:eastAsia="標楷體" w:hAnsi="標楷體" w:hint="eastAsia"/>
          <w:color w:val="000000"/>
          <w:szCs w:val="24"/>
        </w:rPr>
        <w:t>大安國小</w:t>
      </w:r>
      <w:r w:rsidRPr="00F32C1A">
        <w:rPr>
          <w:rFonts w:ascii="標楷體" w:eastAsia="標楷體" w:hAnsi="標楷體"/>
          <w:color w:val="000000"/>
          <w:szCs w:val="24"/>
        </w:rPr>
        <w:br/>
        <w:t xml:space="preserve">　　</w:t>
      </w: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肆</w:t>
      </w:r>
      <w:r w:rsidRPr="00F32C1A">
        <w:rPr>
          <w:rFonts w:ascii="標楷體" w:eastAsia="標楷體" w:hAnsi="標楷體"/>
          <w:color w:val="000000"/>
          <w:szCs w:val="24"/>
        </w:rPr>
        <w:t>、</w:t>
      </w: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參加對象：</w:t>
      </w:r>
      <w:r w:rsidRPr="00F32C1A">
        <w:rPr>
          <w:rFonts w:ascii="標楷體" w:eastAsia="標楷體" w:hAnsi="標楷體" w:hint="eastAsia"/>
          <w:color w:val="000000"/>
          <w:szCs w:val="24"/>
        </w:rPr>
        <w:t>第一組</w:t>
      </w:r>
      <w:r w:rsidRPr="00F32C1A">
        <w:rPr>
          <w:rFonts w:ascii="標楷體" w:eastAsia="標楷體" w:hAnsi="標楷體"/>
          <w:color w:val="000000"/>
          <w:szCs w:val="24"/>
        </w:rPr>
        <w:t>：</w:t>
      </w:r>
      <w:r w:rsidRPr="00F32C1A">
        <w:rPr>
          <w:rFonts w:ascii="標楷體" w:eastAsia="標楷體" w:hAnsi="標楷體" w:hint="eastAsia"/>
          <w:color w:val="000000"/>
          <w:szCs w:val="24"/>
        </w:rPr>
        <w:t>本市各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學校現職教師(含代理教師)</w:t>
      </w:r>
      <w:r w:rsidRPr="00F32C1A">
        <w:rPr>
          <w:rFonts w:ascii="標楷體" w:eastAsia="標楷體" w:hAnsi="標楷體"/>
          <w:color w:val="000000"/>
          <w:szCs w:val="24"/>
        </w:rPr>
        <w:t>。</w:t>
      </w: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 xml:space="preserve">                第二組</w:t>
      </w:r>
      <w:r w:rsidRPr="00F32C1A">
        <w:rPr>
          <w:rFonts w:ascii="標楷體" w:eastAsia="標楷體" w:hAnsi="標楷體"/>
          <w:color w:val="000000"/>
          <w:szCs w:val="24"/>
        </w:rPr>
        <w:t>：</w:t>
      </w:r>
      <w:r w:rsidRPr="00F32C1A">
        <w:rPr>
          <w:rFonts w:ascii="標楷體" w:eastAsia="標楷體" w:hAnsi="標楷體" w:hint="eastAsia"/>
          <w:color w:val="000000"/>
          <w:szCs w:val="24"/>
        </w:rPr>
        <w:t>本市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實際從事本土語文教學支援工作人員</w:t>
      </w:r>
      <w:r w:rsidRPr="00F32C1A">
        <w:rPr>
          <w:rFonts w:ascii="標楷體" w:eastAsia="標楷體" w:hAnsi="標楷體"/>
          <w:color w:val="000000"/>
          <w:szCs w:val="24"/>
        </w:rPr>
        <w:t>。</w:t>
      </w:r>
    </w:p>
    <w:p w:rsidR="00A2620B" w:rsidRPr="00F32C1A" w:rsidRDefault="00A2620B" w:rsidP="00A2620B">
      <w:pPr>
        <w:spacing w:line="300" w:lineRule="atLeast"/>
        <w:rPr>
          <w:rFonts w:ascii="標楷體" w:eastAsia="標楷體" w:hAnsi="標楷體"/>
          <w:color w:val="000000"/>
          <w:szCs w:val="24"/>
        </w:rPr>
      </w:pP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伍</w:t>
      </w: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評選方式</w:t>
      </w: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：</w:t>
      </w:r>
    </w:p>
    <w:p w:rsidR="00A2620B" w:rsidRPr="00F32C1A" w:rsidRDefault="00A2620B" w:rsidP="00A2620B">
      <w:pPr>
        <w:spacing w:line="480" w:lineRule="atLeast"/>
        <w:ind w:leftChars="200" w:left="96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>一、由參加評選教師檢送推薦表、教學歷程檔案(規格不限)、相關資料(請參閱附件評選表之各項評鑑項目，提供相關資料加以舉證)至大安國小(如可檢附教學實錄及相關教學設計檔案光碟者為佳)</w:t>
      </w:r>
      <w:r w:rsidRPr="00F32C1A">
        <w:rPr>
          <w:rFonts w:ascii="標楷體" w:eastAsia="標楷體" w:hAnsi="標楷體"/>
          <w:color w:val="000000"/>
          <w:szCs w:val="24"/>
        </w:rPr>
        <w:t>。</w:t>
      </w:r>
    </w:p>
    <w:p w:rsidR="00A2620B" w:rsidRPr="00F32C1A" w:rsidRDefault="00A2620B" w:rsidP="00A2620B">
      <w:pPr>
        <w:spacing w:line="480" w:lineRule="atLeast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 xml:space="preserve">    二、經教育局</w:t>
      </w:r>
      <w:proofErr w:type="gramStart"/>
      <w:r w:rsidRPr="00F32C1A">
        <w:rPr>
          <w:rFonts w:ascii="標楷體" w:eastAsia="標楷體" w:hAnsi="標楷體" w:cs="Times New Roman" w:hint="eastAsia"/>
          <w:color w:val="000000"/>
          <w:szCs w:val="24"/>
        </w:rPr>
        <w:t>遴</w:t>
      </w:r>
      <w:proofErr w:type="gramEnd"/>
      <w:r w:rsidRPr="00F32C1A">
        <w:rPr>
          <w:rFonts w:ascii="標楷體" w:eastAsia="標楷體" w:hAnsi="標楷體" w:cs="Times New Roman" w:hint="eastAsia"/>
          <w:color w:val="000000"/>
          <w:szCs w:val="24"/>
        </w:rPr>
        <w:t>聘相關專業人員組成評選委員</w:t>
      </w:r>
      <w:r w:rsidRPr="00F32C1A">
        <w:rPr>
          <w:rFonts w:ascii="標楷體" w:eastAsia="標楷體" w:hAnsi="標楷體" w:hint="eastAsia"/>
          <w:color w:val="000000"/>
          <w:szCs w:val="24"/>
        </w:rPr>
        <w:t>，依附件評選表之各項評鑑項目進行評選，並比照「公務人員品德修養及工作績效激勵辦法」第六條規定及「桃園市政府所屬各機關學校獎勵案件核發禮品禮券實施要點」辦理頒獎(依參加評選教師組</w:t>
      </w:r>
      <w:proofErr w:type="gramStart"/>
      <w:r w:rsidRPr="00F32C1A">
        <w:rPr>
          <w:rFonts w:ascii="標楷體" w:eastAsia="標楷體" w:hAnsi="標楷體" w:hint="eastAsia"/>
          <w:color w:val="000000"/>
          <w:szCs w:val="24"/>
        </w:rPr>
        <w:t>別擇前</w:t>
      </w:r>
      <w:proofErr w:type="gramEnd"/>
      <w:r w:rsidRPr="00F32C1A">
        <w:rPr>
          <w:rFonts w:ascii="標楷體" w:eastAsia="標楷體" w:hAnsi="標楷體" w:hint="eastAsia"/>
          <w:color w:val="000000"/>
          <w:szCs w:val="24"/>
        </w:rPr>
        <w:t>20%頒發禮券，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各組頒發禮券名額最高不得超過下列名額限制，禮券發放視實際各組送件情形，名額以不超過20%頒發禮券，參賽不足獎項得從缺)。</w:t>
      </w:r>
    </w:p>
    <w:p w:rsidR="00A2620B" w:rsidRPr="00F32C1A" w:rsidRDefault="00A2620B" w:rsidP="00A2620B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 xml:space="preserve">      （一）第一組現職教師(含代理教師)優選：閩南語最高6位、客家語最高4位、原住民族語最高2位各獲禮券2</w:t>
      </w:r>
      <w:r w:rsidRPr="00F32C1A">
        <w:rPr>
          <w:rFonts w:ascii="標楷體" w:eastAsia="標楷體" w:hAnsi="標楷體" w:cs="Times New Roman"/>
          <w:color w:val="000000"/>
          <w:szCs w:val="24"/>
        </w:rPr>
        <w:t>,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500元並頒發本府獎狀乙紙。</w:t>
      </w:r>
    </w:p>
    <w:p w:rsidR="00A2620B" w:rsidRPr="00F32C1A" w:rsidRDefault="00A2620B" w:rsidP="00A2620B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      （二）第二組教學支援人員優選：閩南語最高6位、客家語最高4位、原住民族語最高2位各獲禮券2</w:t>
      </w:r>
      <w:r w:rsidRPr="00F32C1A">
        <w:rPr>
          <w:rFonts w:ascii="標楷體" w:eastAsia="標楷體" w:hAnsi="標楷體" w:cs="Times New Roman"/>
          <w:color w:val="000000"/>
          <w:szCs w:val="24"/>
        </w:rPr>
        <w:t>,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500元並頒發本府獎狀乙紙。</w:t>
      </w:r>
    </w:p>
    <w:p w:rsidR="00A2620B" w:rsidRPr="00F32C1A" w:rsidRDefault="00A2620B" w:rsidP="00A2620B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/>
          <w:szCs w:val="24"/>
        </w:rPr>
      </w:pPr>
    </w:p>
    <w:p w:rsidR="00A2620B" w:rsidRPr="00F32C1A" w:rsidRDefault="00A2620B" w:rsidP="00A2620B">
      <w:pPr>
        <w:spacing w:line="480" w:lineRule="atLeast"/>
        <w:ind w:left="1440" w:hangingChars="600" w:hanging="1440"/>
        <w:rPr>
          <w:rFonts w:ascii="標楷體" w:eastAsia="標楷體" w:hAnsi="標楷體" w:cs="Times New Roman" w:hint="eastAsia"/>
          <w:color w:val="000000"/>
          <w:szCs w:val="24"/>
        </w:rPr>
      </w:pP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hint="eastAsia"/>
          <w:color w:val="000000"/>
          <w:szCs w:val="24"/>
        </w:rPr>
        <w:t xml:space="preserve">    三、時程</w:t>
      </w:r>
      <w:r w:rsidRPr="00F32C1A">
        <w:rPr>
          <w:rFonts w:ascii="標楷體" w:eastAsia="標楷體" w:hAnsi="標楷體"/>
          <w:color w:val="000000"/>
          <w:szCs w:val="24"/>
        </w:rPr>
        <w:t>：</w:t>
      </w:r>
    </w:p>
    <w:p w:rsidR="00A2620B" w:rsidRPr="00F32C1A" w:rsidRDefault="00A2620B" w:rsidP="00A2620B">
      <w:pPr>
        <w:spacing w:line="480" w:lineRule="atLeast"/>
        <w:ind w:left="480"/>
        <w:rPr>
          <w:rFonts w:ascii="標楷體" w:eastAsia="標楷體" w:hAnsi="標楷體" w:cs="Times New Roman"/>
          <w:b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Pr="00F32C1A">
        <w:rPr>
          <w:rFonts w:ascii="標楷體" w:eastAsia="標楷體" w:hAnsi="標楷體" w:cs="Times New Roman"/>
          <w:color w:val="000000"/>
          <w:szCs w:val="24"/>
        </w:rPr>
        <w:t>（一）送件時間：即日起至</w:t>
      </w:r>
      <w:r w:rsidRPr="00F32C1A">
        <w:rPr>
          <w:rFonts w:ascii="標楷體" w:eastAsia="標楷體" w:hAnsi="標楷體" w:cs="Times New Roman" w:hint="eastAsia"/>
          <w:b/>
          <w:color w:val="000000"/>
          <w:szCs w:val="24"/>
        </w:rPr>
        <w:t>110年11月16日(星期二)前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F32C1A">
        <w:rPr>
          <w:rFonts w:ascii="標楷體" w:eastAsia="標楷體" w:hAnsi="標楷體" w:cs="Times New Roman"/>
          <w:color w:val="000000"/>
          <w:szCs w:val="24"/>
        </w:rPr>
        <w:t>每日上午9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時</w:t>
      </w:r>
      <w:r w:rsidRPr="00F32C1A">
        <w:rPr>
          <w:rFonts w:ascii="標楷體" w:eastAsia="標楷體" w:hAnsi="標楷體" w:cs="Times New Roman"/>
          <w:color w:val="000000"/>
          <w:szCs w:val="24"/>
        </w:rPr>
        <w:t>至下午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5時</w:t>
      </w:r>
      <w:r w:rsidRPr="00F32C1A">
        <w:rPr>
          <w:rFonts w:ascii="標楷體" w:eastAsia="標楷體" w:hAnsi="標楷體" w:cs="Times New Roman"/>
          <w:color w:val="000000"/>
          <w:szCs w:val="24"/>
        </w:rPr>
        <w:t>止。</w:t>
      </w:r>
    </w:p>
    <w:p w:rsidR="00A2620B" w:rsidRPr="00F32C1A" w:rsidRDefault="00A2620B" w:rsidP="00A2620B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 xml:space="preserve">            </w:t>
      </w:r>
      <w:r w:rsidRPr="00F32C1A">
        <w:rPr>
          <w:rFonts w:ascii="標楷體" w:eastAsia="標楷體" w:hAnsi="標楷體" w:cs="Times New Roman"/>
          <w:color w:val="000000"/>
          <w:szCs w:val="24"/>
        </w:rPr>
        <w:t>收件方式：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推薦表、教學歷程檔案及相關資料</w:t>
      </w:r>
      <w:r w:rsidRPr="00F32C1A">
        <w:rPr>
          <w:rFonts w:ascii="標楷體" w:eastAsia="標楷體" w:hAnsi="標楷體" w:cs="Times New Roman"/>
          <w:color w:val="000000"/>
          <w:szCs w:val="24"/>
        </w:rPr>
        <w:t>請</w:t>
      </w:r>
      <w:proofErr w:type="gramStart"/>
      <w:r w:rsidRPr="00F32C1A">
        <w:rPr>
          <w:rFonts w:ascii="標楷體" w:eastAsia="標楷體" w:hAnsi="標楷體" w:cs="Times New Roman"/>
          <w:color w:val="000000"/>
          <w:szCs w:val="24"/>
        </w:rPr>
        <w:t>逕</w:t>
      </w:r>
      <w:proofErr w:type="gramEnd"/>
      <w:r w:rsidRPr="00F32C1A">
        <w:rPr>
          <w:rFonts w:ascii="標楷體" w:eastAsia="標楷體" w:hAnsi="標楷體" w:cs="Times New Roman"/>
          <w:color w:val="000000"/>
          <w:szCs w:val="24"/>
        </w:rPr>
        <w:t>送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或寄送(以郵戳為憑)至大安</w:t>
      </w:r>
      <w:r w:rsidRPr="00F32C1A">
        <w:rPr>
          <w:rFonts w:ascii="標楷體" w:eastAsia="標楷體" w:hAnsi="標楷體" w:cs="Times New Roman"/>
          <w:color w:val="000000"/>
          <w:szCs w:val="24"/>
        </w:rPr>
        <w:t>國小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教務處</w:t>
      </w:r>
      <w:r w:rsidRPr="00F32C1A">
        <w:rPr>
          <w:rFonts w:ascii="標楷體" w:eastAsia="標楷體" w:hAnsi="標楷體" w:cs="Times New Roman"/>
          <w:color w:val="000000"/>
          <w:szCs w:val="24"/>
        </w:rPr>
        <w:t>（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33465桃園市八德區大安里和平路638</w:t>
      </w:r>
      <w:r w:rsidRPr="00F32C1A">
        <w:rPr>
          <w:rFonts w:ascii="標楷體" w:eastAsia="標楷體" w:hAnsi="標楷體" w:cs="Times New Roman"/>
          <w:color w:val="000000"/>
          <w:szCs w:val="24"/>
        </w:rPr>
        <w:t>號，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3661419</w:t>
      </w:r>
      <w:r w:rsidRPr="00F32C1A">
        <w:rPr>
          <w:rFonts w:ascii="標楷體" w:eastAsia="標楷體" w:hAnsi="標楷體" w:cs="Times New Roman"/>
          <w:color w:val="000000"/>
          <w:szCs w:val="24"/>
        </w:rPr>
        <w:t>分機21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F32C1A">
        <w:rPr>
          <w:rFonts w:ascii="標楷體" w:eastAsia="標楷體" w:hAnsi="標楷體" w:cs="Times New Roman"/>
          <w:color w:val="000000"/>
          <w:szCs w:val="24"/>
        </w:rPr>
        <w:t>）。</w:t>
      </w:r>
      <w:r w:rsidRPr="00F32C1A">
        <w:rPr>
          <w:rFonts w:ascii="標楷體" w:eastAsia="標楷體" w:hAnsi="標楷體" w:cs="Times New Roman" w:hint="eastAsia"/>
          <w:color w:val="000000"/>
          <w:sz w:val="28"/>
          <w:szCs w:val="24"/>
        </w:rPr>
        <w:t>並自行上網查詢收件登記(</w:t>
      </w:r>
      <w:r w:rsidRPr="00F32C1A">
        <w:rPr>
          <w:rFonts w:ascii="標楷體" w:eastAsia="標楷體" w:hAnsi="標楷體" w:cs="Times New Roman"/>
          <w:color w:val="000000"/>
          <w:szCs w:val="24"/>
        </w:rPr>
        <w:t>https://reurl.cc/V5R39R</w:t>
      </w:r>
      <w:r w:rsidRPr="00F32C1A">
        <w:rPr>
          <w:rFonts w:ascii="標楷體" w:eastAsia="標楷體" w:hAnsi="標楷體" w:cs="Times New Roman" w:hint="eastAsia"/>
          <w:color w:val="000000"/>
          <w:sz w:val="28"/>
          <w:szCs w:val="24"/>
        </w:rPr>
        <w:t>)。</w:t>
      </w:r>
    </w:p>
    <w:p w:rsidR="00A2620B" w:rsidRPr="00F32C1A" w:rsidRDefault="00A2620B" w:rsidP="00A2620B">
      <w:pPr>
        <w:spacing w:line="480" w:lineRule="atLeast"/>
        <w:ind w:left="1440" w:hangingChars="600" w:hanging="1440"/>
        <w:rPr>
          <w:rFonts w:ascii="標楷體" w:eastAsia="標楷體" w:hAnsi="標楷體"/>
          <w:b/>
          <w:color w:val="000000"/>
          <w:sz w:val="28"/>
          <w:szCs w:val="28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F32C1A">
        <w:rPr>
          <w:rFonts w:ascii="標楷體" w:eastAsia="標楷體" w:hAnsi="標楷體" w:cs="Times New Roman"/>
          <w:color w:val="000000"/>
          <w:szCs w:val="24"/>
        </w:rPr>
        <w:t>（二）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獲獎</w:t>
      </w:r>
      <w:r w:rsidRPr="00F32C1A">
        <w:rPr>
          <w:rFonts w:ascii="標楷體" w:eastAsia="標楷體" w:hAnsi="標楷體" w:cs="Times New Roman"/>
          <w:color w:val="000000"/>
          <w:szCs w:val="24"/>
        </w:rPr>
        <w:t>名單於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110年11</w:t>
      </w:r>
      <w:r w:rsidRPr="00F32C1A">
        <w:rPr>
          <w:rFonts w:ascii="標楷體" w:eastAsia="標楷體" w:hAnsi="標楷體" w:cs="Times New Roman"/>
          <w:color w:val="000000"/>
          <w:szCs w:val="24"/>
        </w:rPr>
        <w:t>月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底以前</w:t>
      </w:r>
      <w:r w:rsidRPr="00F32C1A">
        <w:rPr>
          <w:rFonts w:ascii="標楷體" w:eastAsia="標楷體" w:hAnsi="標楷體" w:cs="Times New Roman"/>
          <w:color w:val="000000"/>
          <w:szCs w:val="24"/>
        </w:rPr>
        <w:t>，公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告於桃園市政府教育局網站首頁(https://www.tyc.edu.tw/</w:t>
      </w:r>
      <w:proofErr w:type="gramStart"/>
      <w:r w:rsidRPr="00F32C1A">
        <w:rPr>
          <w:rFonts w:ascii="標楷體" w:eastAsia="標楷體" w:hAnsi="標楷體" w:cs="Times New Roman" w:hint="eastAsia"/>
          <w:color w:val="000000"/>
          <w:szCs w:val="24"/>
        </w:rPr>
        <w:t>）</w:t>
      </w:r>
      <w:proofErr w:type="gramEnd"/>
      <w:r w:rsidRPr="00F32C1A">
        <w:rPr>
          <w:rFonts w:ascii="標楷體" w:eastAsia="標楷體" w:hAnsi="標楷體" w:cs="Times New Roman" w:hint="eastAsia"/>
          <w:color w:val="000000"/>
          <w:szCs w:val="24"/>
        </w:rPr>
        <w:t>最新消息。</w:t>
      </w:r>
      <w:r w:rsidRPr="00F32C1A">
        <w:rPr>
          <w:rFonts w:ascii="標楷體" w:eastAsia="標楷體" w:hAnsi="標楷體" w:cs="Times New Roman"/>
          <w:color w:val="000000"/>
          <w:szCs w:val="24"/>
        </w:rPr>
        <w:br/>
      </w: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陸</w:t>
      </w: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、評選</w:t>
      </w: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說明</w:t>
      </w: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：</w:t>
      </w:r>
    </w:p>
    <w:p w:rsidR="00A2620B" w:rsidRPr="00F32C1A" w:rsidRDefault="00A2620B" w:rsidP="00A2620B">
      <w:pPr>
        <w:numPr>
          <w:ilvl w:val="0"/>
          <w:numId w:val="2"/>
        </w:numPr>
        <w:spacing w:beforeLines="50" w:before="180" w:line="480" w:lineRule="atLeast"/>
        <w:rPr>
          <w:rFonts w:ascii="標楷體" w:eastAsia="標楷體" w:hAnsi="標楷體" w:cs="Times New Roman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>由本</w:t>
      </w:r>
      <w:r w:rsidRPr="00F32C1A">
        <w:rPr>
          <w:rFonts w:ascii="標楷體" w:eastAsia="標楷體" w:hAnsi="標楷體" w:hint="eastAsia"/>
          <w:color w:val="000000"/>
          <w:szCs w:val="24"/>
        </w:rPr>
        <w:t>市</w:t>
      </w:r>
      <w:proofErr w:type="gramStart"/>
      <w:r w:rsidRPr="00F32C1A">
        <w:rPr>
          <w:rFonts w:ascii="標楷體" w:eastAsia="標楷體" w:hAnsi="標楷體" w:cs="Times New Roman" w:hint="eastAsia"/>
          <w:color w:val="000000"/>
          <w:szCs w:val="24"/>
        </w:rPr>
        <w:t>遴</w:t>
      </w:r>
      <w:proofErr w:type="gramEnd"/>
      <w:r w:rsidRPr="00F32C1A">
        <w:rPr>
          <w:rFonts w:ascii="標楷體" w:eastAsia="標楷體" w:hAnsi="標楷體" w:cs="Times New Roman" w:hint="eastAsia"/>
          <w:color w:val="000000"/>
          <w:szCs w:val="24"/>
        </w:rPr>
        <w:t>聘相關專業人員組成評選委員。</w:t>
      </w:r>
    </w:p>
    <w:p w:rsidR="00A2620B" w:rsidRPr="00F32C1A" w:rsidRDefault="00A2620B" w:rsidP="00A2620B">
      <w:pPr>
        <w:numPr>
          <w:ilvl w:val="0"/>
          <w:numId w:val="2"/>
        </w:numPr>
        <w:spacing w:beforeLines="50" w:before="180" w:line="480" w:lineRule="atLeast"/>
        <w:rPr>
          <w:rFonts w:ascii="標楷體" w:eastAsia="標楷體" w:hAnsi="標楷體" w:cs="Times New Roman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>評選委員針對教師之教學成效及內容之書面資料進行評選。</w:t>
      </w:r>
    </w:p>
    <w:p w:rsidR="00A2620B" w:rsidRPr="00F32C1A" w:rsidRDefault="00A2620B" w:rsidP="00A2620B">
      <w:pPr>
        <w:spacing w:beforeLines="50" w:before="180" w:line="480" w:lineRule="atLeast"/>
        <w:ind w:left="540"/>
        <w:rPr>
          <w:rFonts w:ascii="標楷體" w:eastAsia="標楷體" w:hAnsi="標楷體" w:cs="Times New Roman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>三、</w:t>
      </w:r>
      <w:r w:rsidRPr="00F32C1A">
        <w:rPr>
          <w:rFonts w:ascii="標楷體" w:eastAsia="標楷體" w:hAnsi="標楷體" w:hint="eastAsia"/>
          <w:color w:val="000000"/>
          <w:szCs w:val="24"/>
        </w:rPr>
        <w:t>評選參考指標如下(請參閱附件評選表之各項評鑑項目)</w:t>
      </w:r>
      <w:r w:rsidRPr="00F32C1A">
        <w:rPr>
          <w:rFonts w:ascii="標楷體" w:eastAsia="標楷體" w:hAnsi="標楷體"/>
          <w:color w:val="000000"/>
          <w:szCs w:val="24"/>
        </w:rPr>
        <w:t>：</w:t>
      </w:r>
    </w:p>
    <w:p w:rsidR="00A2620B" w:rsidRPr="00F32C1A" w:rsidRDefault="00A2620B" w:rsidP="00A2620B">
      <w:pPr>
        <w:spacing w:line="480" w:lineRule="atLeast"/>
        <w:ind w:left="480"/>
        <w:rPr>
          <w:rFonts w:ascii="Times New Roman" w:eastAsia="標楷體" w:hAnsi="Times New Roman" w:cs="Times New Roman"/>
          <w:color w:val="000000"/>
          <w:szCs w:val="24"/>
        </w:rPr>
      </w:pPr>
      <w:r w:rsidRPr="00F32C1A">
        <w:rPr>
          <w:rFonts w:ascii="Times New Roman" w:eastAsia="標楷體" w:hAnsi="Times New Roman" w:cs="Times New Roman" w:hint="eastAsia"/>
          <w:color w:val="000000"/>
          <w:szCs w:val="24"/>
        </w:rPr>
        <w:t>（一）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從事本土語文教育學術研究</w:t>
      </w:r>
      <w:r w:rsidRPr="00F32C1A">
        <w:rPr>
          <w:rFonts w:ascii="標楷體" w:eastAsia="標楷體" w:hAnsi="標楷體" w:cs="Times New Roman"/>
          <w:color w:val="000000"/>
          <w:szCs w:val="24"/>
        </w:rPr>
        <w:t>績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效卓越。</w:t>
      </w:r>
    </w:p>
    <w:p w:rsidR="00A2620B" w:rsidRPr="00F32C1A" w:rsidRDefault="00A2620B" w:rsidP="00A2620B">
      <w:pPr>
        <w:spacing w:line="480" w:lineRule="atLeast"/>
        <w:ind w:left="480"/>
        <w:rPr>
          <w:rFonts w:ascii="Times New Roman" w:eastAsia="標楷體" w:hAnsi="Times New Roman" w:cs="Times New Roman"/>
          <w:color w:val="000000"/>
          <w:szCs w:val="24"/>
        </w:rPr>
      </w:pPr>
      <w:r w:rsidRPr="00F32C1A">
        <w:rPr>
          <w:rFonts w:ascii="Times New Roman" w:eastAsia="標楷體" w:hAnsi="Times New Roman" w:cs="Times New Roman" w:hint="eastAsia"/>
          <w:color w:val="000000"/>
          <w:szCs w:val="24"/>
        </w:rPr>
        <w:t>（二）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從事本土語文教學致力創新教學法，發展多元化評量。</w:t>
      </w:r>
    </w:p>
    <w:p w:rsidR="00A2620B" w:rsidRPr="00F32C1A" w:rsidRDefault="00A2620B" w:rsidP="00A2620B">
      <w:pPr>
        <w:spacing w:line="480" w:lineRule="atLeast"/>
        <w:ind w:left="480"/>
        <w:rPr>
          <w:rFonts w:ascii="Times New Roman" w:eastAsia="標楷體" w:hAnsi="Times New Roman" w:cs="Times New Roman"/>
          <w:color w:val="000000"/>
          <w:szCs w:val="24"/>
        </w:rPr>
      </w:pPr>
      <w:r w:rsidRPr="00F32C1A">
        <w:rPr>
          <w:rFonts w:ascii="Times New Roman" w:eastAsia="標楷體" w:hAnsi="Times New Roman" w:cs="Times New Roman" w:hint="eastAsia"/>
          <w:color w:val="000000"/>
          <w:szCs w:val="24"/>
        </w:rPr>
        <w:t>（三）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能針對教學困境，主動提出行動方案解決問題，提昇學生學習成效。</w:t>
      </w:r>
    </w:p>
    <w:p w:rsidR="00A2620B" w:rsidRPr="00F32C1A" w:rsidRDefault="00A2620B" w:rsidP="00A2620B">
      <w:pPr>
        <w:spacing w:line="480" w:lineRule="atLeast"/>
        <w:ind w:left="480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Times New Roman" w:eastAsia="標楷體" w:hAnsi="Times New Roman" w:cs="Times New Roman" w:hint="eastAsia"/>
          <w:color w:val="000000"/>
          <w:szCs w:val="24"/>
        </w:rPr>
        <w:t>（四）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教學方式活潑多元，能誘發學生的學習動機與參與熱忱。</w:t>
      </w: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染</w:t>
      </w: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本土語文績優教師表揚方式</w:t>
      </w:r>
    </w:p>
    <w:p w:rsidR="00A2620B" w:rsidRPr="00F32C1A" w:rsidRDefault="00A2620B" w:rsidP="00A2620B">
      <w:pPr>
        <w:spacing w:line="480" w:lineRule="atLeast"/>
        <w:ind w:left="480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cs="Times New Roman" w:hint="eastAsia"/>
          <w:color w:val="000000"/>
          <w:szCs w:val="24"/>
        </w:rPr>
        <w:t>評選結果由教育局國小</w:t>
      </w:r>
      <w:proofErr w:type="gramStart"/>
      <w:r w:rsidRPr="00F32C1A">
        <w:rPr>
          <w:rFonts w:ascii="標楷體" w:eastAsia="標楷體" w:hAnsi="標楷體" w:cs="Times New Roman" w:hint="eastAsia"/>
          <w:color w:val="000000"/>
          <w:szCs w:val="24"/>
        </w:rPr>
        <w:t>教育科彙整</w:t>
      </w:r>
      <w:proofErr w:type="gramEnd"/>
      <w:r w:rsidRPr="00F32C1A">
        <w:rPr>
          <w:rFonts w:ascii="標楷體" w:eastAsia="標楷體" w:hAnsi="標楷體" w:cs="Times New Roman" w:hint="eastAsia"/>
          <w:color w:val="000000"/>
          <w:szCs w:val="24"/>
        </w:rPr>
        <w:t>，簽陳核定後公告結果，於教育局網頁公布；除函請各校於公開場合予以表揚外並在本市辦理年度「本土教育相關活動」時公開頒獎。</w:t>
      </w: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2620B" w:rsidRPr="00F32C1A" w:rsidRDefault="00A2620B" w:rsidP="00A2620B">
      <w:pPr>
        <w:spacing w:line="480" w:lineRule="atLeast"/>
        <w:rPr>
          <w:rFonts w:ascii="標楷體" w:eastAsia="標楷體" w:hAnsi="標楷體" w:cs="Times New Roman"/>
          <w:color w:val="000000"/>
          <w:szCs w:val="24"/>
        </w:rPr>
      </w:pP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F32C1A">
        <w:rPr>
          <w:rFonts w:ascii="標楷體" w:eastAsia="標楷體" w:hAnsi="標楷體"/>
          <w:color w:val="000000"/>
          <w:szCs w:val="24"/>
        </w:rPr>
        <w:t>、經費需求及概算：</w:t>
      </w:r>
      <w:r w:rsidRPr="00F32C1A">
        <w:rPr>
          <w:rFonts w:ascii="標楷體" w:eastAsia="標楷體" w:hAnsi="標楷體" w:hint="eastAsia"/>
          <w:color w:val="000000"/>
          <w:szCs w:val="24"/>
        </w:rPr>
        <w:t>相關費用經奉核後由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本府支應。（如經費概算表）</w:t>
      </w:r>
    </w:p>
    <w:p w:rsidR="00A2620B" w:rsidRPr="00F32C1A" w:rsidRDefault="00A2620B" w:rsidP="00A2620B">
      <w:pPr>
        <w:spacing w:line="30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、其他：</w:t>
      </w:r>
    </w:p>
    <w:p w:rsidR="00A2620B" w:rsidRPr="00F32C1A" w:rsidRDefault="00A2620B" w:rsidP="00A2620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/>
          <w:color w:val="000000"/>
          <w:szCs w:val="24"/>
        </w:rPr>
        <w:t>凡</w:t>
      </w:r>
      <w:r w:rsidRPr="00F32C1A">
        <w:rPr>
          <w:rFonts w:ascii="標楷體" w:eastAsia="標楷體" w:hAnsi="標楷體" w:hint="eastAsia"/>
          <w:color w:val="000000"/>
          <w:szCs w:val="24"/>
        </w:rPr>
        <w:t>獲獎教師</w:t>
      </w:r>
      <w:r w:rsidRPr="00F32C1A">
        <w:rPr>
          <w:rFonts w:ascii="標楷體" w:eastAsia="標楷體" w:hAnsi="標楷體"/>
          <w:color w:val="000000"/>
          <w:szCs w:val="24"/>
        </w:rPr>
        <w:t>之</w:t>
      </w:r>
      <w:r w:rsidRPr="00F32C1A">
        <w:rPr>
          <w:rFonts w:ascii="標楷體" w:eastAsia="標楷體" w:hAnsi="標楷體" w:hint="eastAsia"/>
          <w:color w:val="000000"/>
          <w:szCs w:val="24"/>
        </w:rPr>
        <w:t>實際教學影音檔及教學設計檔案將於</w:t>
      </w:r>
      <w:r w:rsidRPr="00F32C1A">
        <w:rPr>
          <w:rFonts w:ascii="標楷體" w:eastAsia="標楷體" w:hAnsi="標楷體"/>
          <w:color w:val="000000"/>
          <w:szCs w:val="24"/>
        </w:rPr>
        <w:t>桃園市政府教育</w:t>
      </w:r>
      <w:r w:rsidRPr="00F32C1A">
        <w:rPr>
          <w:rFonts w:ascii="標楷體" w:eastAsia="標楷體" w:hAnsi="標楷體" w:hint="eastAsia"/>
          <w:color w:val="000000"/>
          <w:szCs w:val="24"/>
        </w:rPr>
        <w:t>局本土語文網頁及本土語文教學輔導團網頁公佈</w:t>
      </w:r>
      <w:r w:rsidRPr="00F32C1A">
        <w:rPr>
          <w:rFonts w:ascii="標楷體" w:eastAsia="標楷體" w:hAnsi="標楷體" w:cs="Times New Roman" w:hint="eastAsia"/>
          <w:color w:val="000000"/>
          <w:szCs w:val="24"/>
        </w:rPr>
        <w:t>，以供全縣教師觀摩，</w:t>
      </w:r>
      <w:r w:rsidRPr="00F32C1A">
        <w:rPr>
          <w:rFonts w:ascii="標楷體" w:eastAsia="標楷體" w:hAnsi="標楷體"/>
          <w:color w:val="000000"/>
          <w:szCs w:val="24"/>
        </w:rPr>
        <w:t>得獎者應予配合。</w:t>
      </w:r>
    </w:p>
    <w:p w:rsidR="00A2620B" w:rsidRPr="00F32C1A" w:rsidRDefault="00A2620B" w:rsidP="00A2620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hint="eastAsia"/>
          <w:color w:val="000000"/>
          <w:szCs w:val="24"/>
        </w:rPr>
        <w:t>獲獎教材</w:t>
      </w:r>
      <w:r w:rsidRPr="00F32C1A">
        <w:rPr>
          <w:rFonts w:ascii="標楷體" w:eastAsia="標楷體" w:hAnsi="標楷體"/>
          <w:color w:val="000000"/>
          <w:szCs w:val="24"/>
        </w:rPr>
        <w:t>若違反智慧財產權者，將被取消資格並追回所有獎項。</w:t>
      </w:r>
    </w:p>
    <w:p w:rsidR="00A2620B" w:rsidRPr="00F32C1A" w:rsidRDefault="00A2620B" w:rsidP="00A2620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hint="eastAsia"/>
          <w:color w:val="000000"/>
          <w:szCs w:val="24"/>
        </w:rPr>
        <w:t>獲獎教師之相關教學檔案及書面資料，請於教育部評鑑時提供公開展示。</w:t>
      </w: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color w:val="000000"/>
          <w:szCs w:val="24"/>
        </w:rPr>
      </w:pPr>
      <w:r w:rsidRPr="00F32C1A"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Pr="00F32C1A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Pr="00F32C1A">
        <w:rPr>
          <w:rFonts w:ascii="標楷體" w:eastAsia="標楷體" w:hAnsi="標楷體"/>
          <w:color w:val="000000"/>
          <w:szCs w:val="24"/>
        </w:rPr>
        <w:t>本計</w:t>
      </w:r>
      <w:r w:rsidRPr="00F32C1A">
        <w:rPr>
          <w:rFonts w:ascii="標楷體" w:eastAsia="標楷體" w:hAnsi="標楷體" w:hint="eastAsia"/>
          <w:color w:val="000000"/>
          <w:szCs w:val="24"/>
        </w:rPr>
        <w:t>畫</w:t>
      </w:r>
      <w:r w:rsidRPr="00F32C1A">
        <w:rPr>
          <w:rFonts w:ascii="標楷體" w:eastAsia="標楷體" w:hAnsi="標楷體"/>
          <w:color w:val="000000"/>
          <w:szCs w:val="24"/>
        </w:rPr>
        <w:t>經</w:t>
      </w:r>
      <w:r w:rsidRPr="00F32C1A">
        <w:rPr>
          <w:rFonts w:ascii="標楷體" w:eastAsia="標楷體" w:hAnsi="標楷體" w:hint="eastAsia"/>
          <w:color w:val="000000"/>
          <w:szCs w:val="24"/>
        </w:rPr>
        <w:t>市長</w:t>
      </w:r>
      <w:r w:rsidRPr="00F32C1A">
        <w:rPr>
          <w:rFonts w:ascii="標楷體" w:eastAsia="標楷體" w:hAnsi="標楷體"/>
          <w:color w:val="000000"/>
          <w:szCs w:val="24"/>
        </w:rPr>
        <w:t>核定後實施，修正時亦同</w:t>
      </w:r>
    </w:p>
    <w:p w:rsidR="00A2620B" w:rsidRPr="00F32C1A" w:rsidRDefault="00A2620B" w:rsidP="00A2620B">
      <w:pPr>
        <w:spacing w:line="480" w:lineRule="atLeast"/>
        <w:rPr>
          <w:rFonts w:ascii="標楷體" w:eastAsia="標楷體" w:hAnsi="標楷體"/>
          <w:color w:val="000000"/>
          <w:szCs w:val="24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Pr="00F32C1A" w:rsidRDefault="00A2620B" w:rsidP="00A2620B">
      <w:pPr>
        <w:spacing w:line="480" w:lineRule="atLeast"/>
        <w:rPr>
          <w:rFonts w:ascii="標楷體" w:eastAsia="標楷體" w:hAnsi="標楷體" w:hint="eastAsia"/>
          <w:color w:val="000000"/>
          <w:szCs w:val="24"/>
        </w:rPr>
      </w:pPr>
      <w:bookmarkStart w:id="0" w:name="_GoBack"/>
      <w:bookmarkEnd w:id="0"/>
    </w:p>
    <w:p w:rsidR="00A2620B" w:rsidRPr="00F32C1A" w:rsidRDefault="00A2620B" w:rsidP="00A2620B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F32C1A">
        <w:rPr>
          <w:rFonts w:ascii="標楷體" w:eastAsia="標楷體" w:hAnsi="標楷體" w:cs="Times New Roman" w:hint="eastAsia"/>
          <w:b/>
          <w:bCs/>
          <w:color w:val="000000"/>
          <w:sz w:val="28"/>
          <w:szCs w:val="40"/>
        </w:rPr>
        <w:t>桃園市</w:t>
      </w:r>
      <w:r w:rsidRPr="00F32C1A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110學年度推動本土語文績優教師推薦表(現職教師)</w:t>
      </w:r>
    </w:p>
    <w:p w:rsidR="00A2620B" w:rsidRPr="00F32C1A" w:rsidRDefault="00A2620B" w:rsidP="00A2620B">
      <w:pPr>
        <w:adjustRightInd w:val="0"/>
        <w:snapToGrid w:val="0"/>
        <w:spacing w:line="400" w:lineRule="exact"/>
        <w:ind w:firstLineChars="400" w:firstLine="1120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32C1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推薦單位: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65"/>
        <w:gridCol w:w="1230"/>
        <w:gridCol w:w="464"/>
        <w:gridCol w:w="1110"/>
        <w:gridCol w:w="1756"/>
        <w:gridCol w:w="676"/>
        <w:gridCol w:w="884"/>
        <w:gridCol w:w="646"/>
        <w:gridCol w:w="2070"/>
      </w:tblGrid>
      <w:tr w:rsidR="00A2620B" w:rsidRPr="00F32C1A" w:rsidTr="00437958">
        <w:trPr>
          <w:cantSplit/>
          <w:trHeight w:val="360"/>
        </w:trPr>
        <w:tc>
          <w:tcPr>
            <w:tcW w:w="719" w:type="dxa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被推薦教師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照片粘貼處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6" w:type="dxa"/>
            <w:vMerge w:val="restart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884" w:type="dxa"/>
            <w:vMerge w:val="restart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(O)</w:t>
            </w:r>
          </w:p>
        </w:tc>
      </w:tr>
      <w:tr w:rsidR="00A2620B" w:rsidRPr="00F32C1A" w:rsidTr="00437958">
        <w:trPr>
          <w:cantSplit/>
          <w:trHeight w:val="360"/>
        </w:trPr>
        <w:tc>
          <w:tcPr>
            <w:tcW w:w="719" w:type="dxa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(H)</w:t>
            </w:r>
          </w:p>
        </w:tc>
      </w:tr>
      <w:tr w:rsidR="00A2620B" w:rsidRPr="00F32C1A" w:rsidTr="00437958">
        <w:trPr>
          <w:cantSplit/>
          <w:trHeight w:val="435"/>
        </w:trPr>
        <w:tc>
          <w:tcPr>
            <w:tcW w:w="719" w:type="dxa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2620B" w:rsidRPr="00F32C1A" w:rsidRDefault="00A2620B" w:rsidP="00437958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2716" w:type="dxa"/>
            <w:gridSpan w:val="2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297"/>
        </w:trPr>
        <w:tc>
          <w:tcPr>
            <w:tcW w:w="719" w:type="dxa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637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顯著事蹟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（請檢附證明文件）</w:t>
            </w: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2521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9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1739"/>
        </w:trPr>
        <w:tc>
          <w:tcPr>
            <w:tcW w:w="719" w:type="dxa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評選紀錄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總評意見</w:t>
            </w:r>
          </w:p>
        </w:tc>
        <w:tc>
          <w:tcPr>
            <w:tcW w:w="8836" w:type="dxa"/>
            <w:gridSpan w:val="8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(此欄由評選委員填寫)</w:t>
            </w: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1007"/>
        </w:trPr>
        <w:tc>
          <w:tcPr>
            <w:tcW w:w="719" w:type="dxa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評選委員簽名處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709"/>
        </w:trPr>
        <w:tc>
          <w:tcPr>
            <w:tcW w:w="719" w:type="dxa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註</w:t>
            </w:r>
            <w:proofErr w:type="gramEnd"/>
            <w:r w:rsidRPr="00F32C1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560" w:hangingChars="200" w:hanging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推薦</w:t>
            </w:r>
            <w:proofErr w:type="gramStart"/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學校請核章</w:t>
            </w:r>
            <w:proofErr w:type="gramEnd"/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並填妥相關基本資料，如有不齊全者，當退回不予受理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</w:t>
            </w:r>
          </w:p>
        </w:tc>
      </w:tr>
    </w:tbl>
    <w:p w:rsidR="00A2620B" w:rsidRPr="00F32C1A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Pr="00F32C1A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  <w:r w:rsidRPr="00F32C1A">
        <w:rPr>
          <w:rFonts w:ascii="標楷體" w:eastAsia="標楷體" w:hAnsi="標楷體" w:cs="Times New Roman" w:hint="eastAsia"/>
          <w:b/>
          <w:bCs/>
          <w:color w:val="000000"/>
          <w:sz w:val="28"/>
          <w:szCs w:val="40"/>
        </w:rPr>
        <w:t>承辦人                     單位主管                  校長</w:t>
      </w:r>
    </w:p>
    <w:p w:rsidR="00A2620B" w:rsidRPr="00F32C1A" w:rsidRDefault="00A2620B" w:rsidP="00A2620B">
      <w:pPr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F32C1A"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  <w:br w:type="page"/>
      </w:r>
      <w:r w:rsidRPr="00F32C1A">
        <w:rPr>
          <w:rFonts w:ascii="標楷體" w:eastAsia="標楷體" w:hAnsi="標楷體" w:cs="Times New Roman" w:hint="eastAsia"/>
          <w:b/>
          <w:bCs/>
          <w:color w:val="000000"/>
          <w:sz w:val="28"/>
          <w:szCs w:val="40"/>
        </w:rPr>
        <w:t>桃園市</w:t>
      </w:r>
      <w:r w:rsidRPr="00F32C1A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110學年度推動本土語文績優教師推薦表(教學支援工作人員)</w:t>
      </w:r>
    </w:p>
    <w:p w:rsidR="00A2620B" w:rsidRPr="00F32C1A" w:rsidRDefault="00A2620B" w:rsidP="00A2620B">
      <w:pPr>
        <w:adjustRightInd w:val="0"/>
        <w:snapToGrid w:val="0"/>
        <w:spacing w:line="400" w:lineRule="exact"/>
        <w:ind w:firstLineChars="400" w:firstLine="1121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F32C1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            推薦單位: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65"/>
        <w:gridCol w:w="1230"/>
        <w:gridCol w:w="464"/>
        <w:gridCol w:w="1110"/>
        <w:gridCol w:w="1756"/>
        <w:gridCol w:w="676"/>
        <w:gridCol w:w="884"/>
        <w:gridCol w:w="646"/>
        <w:gridCol w:w="2070"/>
      </w:tblGrid>
      <w:tr w:rsidR="00A2620B" w:rsidRPr="00F32C1A" w:rsidTr="00437958">
        <w:trPr>
          <w:cantSplit/>
          <w:trHeight w:val="360"/>
        </w:trPr>
        <w:tc>
          <w:tcPr>
            <w:tcW w:w="719" w:type="dxa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被推薦教師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照片粘貼處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6" w:type="dxa"/>
            <w:vMerge w:val="restart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884" w:type="dxa"/>
            <w:vMerge w:val="restart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(O)</w:t>
            </w:r>
          </w:p>
        </w:tc>
      </w:tr>
      <w:tr w:rsidR="00A2620B" w:rsidRPr="00F32C1A" w:rsidTr="00437958">
        <w:trPr>
          <w:cantSplit/>
          <w:trHeight w:val="360"/>
        </w:trPr>
        <w:tc>
          <w:tcPr>
            <w:tcW w:w="719" w:type="dxa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(H)</w:t>
            </w:r>
          </w:p>
        </w:tc>
      </w:tr>
      <w:tr w:rsidR="00A2620B" w:rsidRPr="00F32C1A" w:rsidTr="00437958">
        <w:trPr>
          <w:cantSplit/>
          <w:trHeight w:val="435"/>
        </w:trPr>
        <w:tc>
          <w:tcPr>
            <w:tcW w:w="719" w:type="dxa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2620B" w:rsidRPr="00F32C1A" w:rsidRDefault="00A2620B" w:rsidP="00437958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2716" w:type="dxa"/>
            <w:gridSpan w:val="2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297"/>
        </w:trPr>
        <w:tc>
          <w:tcPr>
            <w:tcW w:w="719" w:type="dxa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637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顯著事蹟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（請檢附證明文件）</w:t>
            </w: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2864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9"/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1739"/>
        </w:trPr>
        <w:tc>
          <w:tcPr>
            <w:tcW w:w="719" w:type="dxa"/>
            <w:vMerge w:val="restart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評選紀錄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總評意見</w:t>
            </w:r>
          </w:p>
        </w:tc>
        <w:tc>
          <w:tcPr>
            <w:tcW w:w="8836" w:type="dxa"/>
            <w:gridSpan w:val="8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(此欄由評選委員填寫)</w:t>
            </w: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543"/>
        </w:trPr>
        <w:tc>
          <w:tcPr>
            <w:tcW w:w="719" w:type="dxa"/>
            <w:vMerge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評選委員簽名處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</w:tcPr>
          <w:p w:rsidR="00A2620B" w:rsidRPr="00F32C1A" w:rsidRDefault="00A2620B" w:rsidP="0043795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2620B" w:rsidRPr="00F32C1A" w:rsidTr="00437958">
        <w:trPr>
          <w:cantSplit/>
          <w:trHeight w:val="857"/>
        </w:trPr>
        <w:tc>
          <w:tcPr>
            <w:tcW w:w="719" w:type="dxa"/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註</w:t>
            </w:r>
            <w:proofErr w:type="gramEnd"/>
            <w:r w:rsidRPr="00F32C1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  <w:vAlign w:val="center"/>
          </w:tcPr>
          <w:p w:rsidR="00A2620B" w:rsidRPr="00F32C1A" w:rsidRDefault="00A2620B" w:rsidP="00437958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推薦</w:t>
            </w:r>
            <w:proofErr w:type="gramStart"/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學校請核章</w:t>
            </w:r>
            <w:proofErr w:type="gramEnd"/>
            <w:r w:rsidRPr="00F32C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並填妥相關基本資料，如有不齊全者，當退回不予受理</w:t>
            </w:r>
          </w:p>
        </w:tc>
      </w:tr>
    </w:tbl>
    <w:p w:rsidR="00A2620B" w:rsidRPr="00F32C1A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</w:p>
    <w:p w:rsidR="00A2620B" w:rsidRPr="00F32C1A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  <w:sz w:val="28"/>
          <w:szCs w:val="40"/>
        </w:rPr>
      </w:pPr>
      <w:r w:rsidRPr="00F32C1A">
        <w:rPr>
          <w:rFonts w:ascii="標楷體" w:eastAsia="標楷體" w:hAnsi="標楷體" w:cs="Times New Roman" w:hint="eastAsia"/>
          <w:b/>
          <w:bCs/>
          <w:color w:val="000000"/>
          <w:sz w:val="28"/>
          <w:szCs w:val="40"/>
        </w:rPr>
        <w:t>承辦人                     單位主管                  校長</w:t>
      </w:r>
    </w:p>
    <w:p w:rsidR="00A2620B" w:rsidRPr="00F32C1A" w:rsidRDefault="00A2620B" w:rsidP="00A2620B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32C1A"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  <w:t>桃園市</w:t>
      </w:r>
      <w:r w:rsidRPr="00F32C1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Pr="00F32C1A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10學年度推動本土語文績優教師</w:t>
      </w:r>
      <w:r w:rsidRPr="00F32C1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及教學支援工作人員</w:t>
      </w:r>
    </w:p>
    <w:p w:rsidR="00A2620B" w:rsidRPr="00F32C1A" w:rsidRDefault="00A2620B" w:rsidP="00A2620B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32C1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獎勵評選評分表</w:t>
      </w:r>
    </w:p>
    <w:p w:rsidR="00A2620B" w:rsidRPr="00F32C1A" w:rsidRDefault="00A2620B" w:rsidP="00A2620B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F32C1A">
        <w:rPr>
          <w:rFonts w:ascii="標楷體" w:eastAsia="標楷體" w:hAnsi="標楷體" w:cs="Times New Roman" w:hint="eastAsia"/>
          <w:color w:val="000000"/>
          <w:sz w:val="28"/>
          <w:szCs w:val="28"/>
        </w:rPr>
        <w:t>人員：</w:t>
      </w:r>
      <w:r w:rsidRPr="00F32C1A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桃園市　 國（中）小教師姓名:         </w:t>
      </w:r>
      <w:r w:rsidRPr="00F32C1A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□現職教師□教學支援工作人員 </w:t>
      </w:r>
      <w:r w:rsidRPr="00F32C1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5294"/>
        <w:gridCol w:w="675"/>
        <w:gridCol w:w="7"/>
        <w:gridCol w:w="1394"/>
      </w:tblGrid>
      <w:tr w:rsidR="00A2620B" w:rsidRPr="00F32C1A" w:rsidTr="00437958">
        <w:trPr>
          <w:tblHeader/>
        </w:trPr>
        <w:tc>
          <w:tcPr>
            <w:tcW w:w="2296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評鑑項目</w:t>
            </w: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參考指標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自我評分</w:t>
            </w:r>
          </w:p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4"/>
              </w:rPr>
            </w:pPr>
            <w:r w:rsidRPr="00F32C1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4"/>
              </w:rPr>
              <w:t>1~5</w:t>
            </w:r>
            <w:r w:rsidRPr="00F32C1A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4"/>
              </w:rPr>
              <w:t>分</w:t>
            </w:r>
          </w:p>
        </w:tc>
        <w:tc>
          <w:tcPr>
            <w:tcW w:w="13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評審意見或建議事項</w:t>
            </w:r>
          </w:p>
        </w:tc>
      </w:tr>
      <w:tr w:rsidR="00A2620B" w:rsidRPr="00F32C1A" w:rsidTr="00437958">
        <w:trPr>
          <w:cantSplit/>
          <w:trHeight w:val="405"/>
        </w:trPr>
        <w:tc>
          <w:tcPr>
            <w:tcW w:w="2296" w:type="dxa"/>
            <w:vMerge w:val="restart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32"/>
              </w:rPr>
              <w:t>（一）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從事本土語文教育學術研究</w:t>
            </w:r>
            <w:r w:rsidRPr="00F32C1A">
              <w:rPr>
                <w:rFonts w:ascii="標楷體" w:eastAsia="標楷體" w:hAnsi="標楷體" w:cs="Times New Roman"/>
                <w:color w:val="000000"/>
                <w:szCs w:val="24"/>
              </w:rPr>
              <w:t>績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效卓著</w:t>
            </w:r>
            <w:r w:rsidRPr="00F32C1A">
              <w:rPr>
                <w:rFonts w:ascii="標楷體" w:eastAsia="標楷體" w:hAnsi="標楷體" w:cs="Times New Roman"/>
                <w:color w:val="000000"/>
                <w:szCs w:val="24"/>
              </w:rPr>
              <w:t>，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提昇教育品質。（20分）</w:t>
            </w: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參與相關研究專案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  <w:trHeight w:val="270"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提出相關論文發表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  <w:trHeight w:val="215"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持續參加專業進修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其他自行舉證之成效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 w:val="restart"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32"/>
              </w:rPr>
              <w:t>（二）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從事本土語文</w:t>
            </w:r>
            <w:proofErr w:type="gramStart"/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教育復振工作</w:t>
            </w:r>
            <w:proofErr w:type="gramEnd"/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，積極宣揚本土文化。（20分）</w:t>
            </w:r>
          </w:p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擔任本土語文深耕種子教師、指導員表現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F32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※本土語文教學支援工作人員本參考指標不列入評分</w:t>
            </w: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擔任各縣市本土語文相關組織之傑出表現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擔任各縣市本土語文研習講師之次數評價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  <w:trHeight w:val="787"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其他自行舉證之成效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 w:val="restart"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32"/>
              </w:rPr>
              <w:t>（三）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從事本土語文教學致力創新教學法，發展多元化評量。（20分）</w:t>
            </w: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掌握社區文化特色編寫本土語文教材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配合本土語文教材研發創新教法教具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教學評量動、靜態兼顧且能多元創新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應用學生評量結果實施補救教學情形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 w:val="restart"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snapToGrid w:val="0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snapToGrid w:val="0"/>
                <w:color w:val="000000"/>
                <w:szCs w:val="32"/>
              </w:rPr>
              <w:t>（四）</w:t>
            </w:r>
            <w:r w:rsidRPr="00F32C1A">
              <w:rPr>
                <w:rFonts w:ascii="標楷體" w:eastAsia="標楷體" w:hAnsi="標楷體" w:cs="Times New Roman" w:hint="eastAsia"/>
                <w:snapToGrid w:val="0"/>
                <w:color w:val="000000"/>
                <w:szCs w:val="24"/>
              </w:rPr>
              <w:t>能針對教學困境，主動提出行動方案解決問題，提昇學生學習成效。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（20分）</w:t>
            </w: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能依據學生學習困難自行設計教學方案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建置教學檔案，且能進行省思與經驗分享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  <w:trHeight w:val="640"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能針對教學需求，進行行動研究解決問題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能針對教學進行評鑑且提出具體解決策略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 w:val="restart"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snapToGrid w:val="0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snapToGrid w:val="0"/>
                <w:color w:val="000000"/>
                <w:szCs w:val="32"/>
              </w:rPr>
              <w:t>（五）</w:t>
            </w:r>
            <w:r w:rsidRPr="00F32C1A">
              <w:rPr>
                <w:rFonts w:ascii="標楷體" w:eastAsia="標楷體" w:hAnsi="標楷體" w:cs="Times New Roman" w:hint="eastAsia"/>
                <w:snapToGrid w:val="0"/>
                <w:color w:val="000000"/>
                <w:szCs w:val="24"/>
              </w:rPr>
              <w:t>教學方式活潑多元，能誘發學生的學習動機與參與熱忱</w:t>
            </w: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（20分）</w:t>
            </w: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系統呈現學習單元教材內容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靈活運用多元創新教學方案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能利用拼音系統教學指導學生說話及閱讀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2296" w:type="dxa"/>
            <w:vMerge/>
            <w:vAlign w:val="center"/>
          </w:tcPr>
          <w:p w:rsidR="00A2620B" w:rsidRPr="00F32C1A" w:rsidRDefault="00A2620B" w:rsidP="0043795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F32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善於利用教學媒體教學技巧熟練有效</w:t>
            </w:r>
          </w:p>
        </w:tc>
        <w:tc>
          <w:tcPr>
            <w:tcW w:w="682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A2620B" w:rsidRPr="00F32C1A" w:rsidTr="00437958">
        <w:trPr>
          <w:cantSplit/>
        </w:trPr>
        <w:tc>
          <w:tcPr>
            <w:tcW w:w="7590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F32C1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總分</w:t>
            </w:r>
          </w:p>
        </w:tc>
        <w:tc>
          <w:tcPr>
            <w:tcW w:w="675" w:type="dxa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A2620B" w:rsidRPr="00F32C1A" w:rsidRDefault="00A2620B" w:rsidP="00437958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</w:tbl>
    <w:p w:rsidR="00A2620B" w:rsidRPr="00F32C1A" w:rsidRDefault="00A2620B" w:rsidP="00A2620B">
      <w:pPr>
        <w:spacing w:line="30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E60CE6" w:rsidRDefault="00A2620B" w:rsidP="00A2620B">
      <w:r w:rsidRPr="00F32C1A">
        <w:rPr>
          <w:rFonts w:ascii="標楷體" w:eastAsia="標楷體" w:hAnsi="標楷體" w:cs="Times New Roman" w:hint="eastAsia"/>
          <w:color w:val="000000"/>
          <w:sz w:val="32"/>
          <w:szCs w:val="32"/>
        </w:rPr>
        <w:t>評選委員簽名:</w:t>
      </w:r>
      <w:r w:rsidRPr="00F32C1A"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          </w:t>
      </w:r>
      <w:r w:rsidRPr="00F32C1A">
        <w:rPr>
          <w:rFonts w:ascii="標楷體" w:eastAsia="標楷體" w:hAnsi="標楷體" w:cs="Times New Roman" w:hint="eastAsia"/>
          <w:color w:val="000000"/>
          <w:sz w:val="28"/>
          <w:szCs w:val="28"/>
        </w:rPr>
        <w:t>填  表 日 期：  110 年   月   日</w:t>
      </w:r>
    </w:p>
    <w:sectPr w:rsidR="00E60CE6" w:rsidSect="00A2620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C02AF6"/>
    <w:multiLevelType w:val="hybridMultilevel"/>
    <w:tmpl w:val="76A06692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3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0B"/>
    <w:rsid w:val="00A2620B"/>
    <w:rsid w:val="00E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2122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2021-10-09T10:17:00Z</dcterms:created>
  <dcterms:modified xsi:type="dcterms:W3CDTF">2021-10-09T10:21:00Z</dcterms:modified>
</cp:coreProperties>
</file>