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D9" w:rsidRDefault="00D947CA">
      <w:pPr>
        <w:spacing w:after="180" w:line="440" w:lineRule="exact"/>
        <w:jc w:val="center"/>
        <w:rPr>
          <w:rFonts w:ascii="Times New Roman" w:eastAsia="標楷體" w:hAnsi="Times New Roman"/>
          <w:b/>
          <w:sz w:val="32"/>
          <w:szCs w:val="32"/>
        </w:rPr>
      </w:pPr>
      <w:r>
        <w:rPr>
          <w:rFonts w:ascii="Times New Roman" w:eastAsia="標楷體" w:hAnsi="Times New Roman"/>
          <w:b/>
          <w:sz w:val="32"/>
          <w:szCs w:val="32"/>
        </w:rPr>
        <w:t>桃園市政府</w:t>
      </w:r>
    </w:p>
    <w:p w:rsidR="001A3CD9" w:rsidRDefault="00D947CA">
      <w:pPr>
        <w:spacing w:line="440" w:lineRule="exact"/>
        <w:jc w:val="center"/>
        <w:rPr>
          <w:rFonts w:ascii="Times New Roman" w:eastAsia="標楷體" w:hAnsi="Times New Roman"/>
          <w:b/>
          <w:sz w:val="32"/>
          <w:szCs w:val="32"/>
        </w:rPr>
      </w:pPr>
      <w:r>
        <w:rPr>
          <w:rFonts w:ascii="Times New Roman" w:eastAsia="標楷體" w:hAnsi="Times New Roman"/>
          <w:b/>
          <w:sz w:val="32"/>
          <w:szCs w:val="32"/>
        </w:rPr>
        <w:t>111</w:t>
      </w:r>
      <w:r>
        <w:rPr>
          <w:rFonts w:ascii="Times New Roman" w:eastAsia="標楷體" w:hAnsi="Times New Roman"/>
          <w:b/>
          <w:sz w:val="32"/>
          <w:szCs w:val="32"/>
        </w:rPr>
        <w:t>年度原住民族語言推廣人員第</w:t>
      </w:r>
      <w:r>
        <w:rPr>
          <w:rFonts w:ascii="Times New Roman" w:eastAsia="標楷體" w:hAnsi="Times New Roman"/>
          <w:b/>
          <w:sz w:val="32"/>
          <w:szCs w:val="32"/>
        </w:rPr>
        <w:t>5</w:t>
      </w:r>
      <w:r>
        <w:rPr>
          <w:rFonts w:ascii="Times New Roman" w:eastAsia="標楷體" w:hAnsi="Times New Roman"/>
          <w:b/>
          <w:sz w:val="32"/>
          <w:szCs w:val="32"/>
        </w:rPr>
        <w:t>次公告甄選簡章</w:t>
      </w:r>
      <w:bookmarkStart w:id="0" w:name="_GoBack"/>
      <w:bookmarkEnd w:id="0"/>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依據</w:t>
      </w:r>
    </w:p>
    <w:p w:rsidR="001A3CD9" w:rsidRDefault="00D947CA">
      <w:pPr>
        <w:numPr>
          <w:ilvl w:val="0"/>
          <w:numId w:val="2"/>
        </w:numPr>
        <w:tabs>
          <w:tab w:val="left" w:pos="1276"/>
        </w:tabs>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原住民族語言發展法第</w:t>
      </w:r>
      <w:r>
        <w:rPr>
          <w:rFonts w:ascii="Times New Roman" w:eastAsia="標楷體" w:hAnsi="Times New Roman"/>
          <w:sz w:val="28"/>
          <w:szCs w:val="28"/>
        </w:rPr>
        <w:t>5</w:t>
      </w:r>
      <w:r>
        <w:rPr>
          <w:rFonts w:ascii="Times New Roman" w:eastAsia="標楷體" w:hAnsi="Times New Roman"/>
          <w:sz w:val="28"/>
          <w:szCs w:val="28"/>
        </w:rPr>
        <w:t>條規定。</w:t>
      </w:r>
    </w:p>
    <w:p w:rsidR="001A3CD9" w:rsidRDefault="00D947CA">
      <w:pPr>
        <w:numPr>
          <w:ilvl w:val="0"/>
          <w:numId w:val="2"/>
        </w:numPr>
        <w:tabs>
          <w:tab w:val="left" w:pos="1276"/>
        </w:tabs>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原住民族語言推廣人員設置辦法。</w:t>
      </w:r>
    </w:p>
    <w:p w:rsidR="001A3CD9" w:rsidRDefault="00D947CA">
      <w:pPr>
        <w:numPr>
          <w:ilvl w:val="0"/>
          <w:numId w:val="2"/>
        </w:numPr>
        <w:tabs>
          <w:tab w:val="left" w:pos="1276"/>
        </w:tabs>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111</w:t>
      </w:r>
      <w:r>
        <w:rPr>
          <w:rFonts w:ascii="Times New Roman" w:eastAsia="標楷體" w:hAnsi="Times New Roman"/>
          <w:sz w:val="28"/>
          <w:szCs w:val="28"/>
        </w:rPr>
        <w:t>年度原住民族語言推廣人員設置補助計畫。</w:t>
      </w:r>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目的</w:t>
      </w:r>
    </w:p>
    <w:p w:rsidR="001A3CD9" w:rsidRDefault="00D947CA">
      <w:pPr>
        <w:numPr>
          <w:ilvl w:val="0"/>
          <w:numId w:val="3"/>
        </w:numPr>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落實推動原住民族語言發展法所定原住民族語言保存、發展、使用及傳習。</w:t>
      </w:r>
    </w:p>
    <w:p w:rsidR="001A3CD9" w:rsidRDefault="00D947CA">
      <w:pPr>
        <w:numPr>
          <w:ilvl w:val="0"/>
          <w:numId w:val="3"/>
        </w:numPr>
        <w:snapToGrid w:val="0"/>
        <w:spacing w:line="360" w:lineRule="exact"/>
        <w:ind w:left="1418" w:hanging="698"/>
        <w:rPr>
          <w:rFonts w:ascii="Times New Roman" w:eastAsia="標楷體" w:hAnsi="Times New Roman"/>
          <w:sz w:val="28"/>
          <w:szCs w:val="28"/>
        </w:rPr>
      </w:pPr>
      <w:r>
        <w:rPr>
          <w:rFonts w:ascii="Times New Roman" w:eastAsia="標楷體" w:hAnsi="Times New Roman"/>
          <w:sz w:val="28"/>
          <w:szCs w:val="28"/>
        </w:rPr>
        <w:t>協助行政機關推動原住民族語言復振工作。</w:t>
      </w:r>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主辦機關：桃園市政府</w:t>
      </w:r>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報名資格</w:t>
      </w:r>
    </w:p>
    <w:p w:rsidR="001A3CD9" w:rsidRDefault="00D947CA">
      <w:pPr>
        <w:numPr>
          <w:ilvl w:val="0"/>
          <w:numId w:val="4"/>
        </w:numPr>
        <w:snapToGrid w:val="0"/>
        <w:spacing w:line="360" w:lineRule="exact"/>
        <w:ind w:left="1418" w:hanging="709"/>
        <w:rPr>
          <w:rFonts w:ascii="Times New Roman" w:eastAsia="標楷體" w:hAnsi="Times New Roman"/>
          <w:sz w:val="28"/>
          <w:szCs w:val="28"/>
        </w:rPr>
      </w:pPr>
      <w:r>
        <w:rPr>
          <w:rFonts w:ascii="Times New Roman" w:eastAsia="標楷體" w:hAnsi="Times New Roman"/>
          <w:sz w:val="28"/>
          <w:szCs w:val="28"/>
        </w:rPr>
        <w:t>甄選職稱：原住民族語言推廣人員</w:t>
      </w:r>
    </w:p>
    <w:p w:rsidR="001A3CD9" w:rsidRDefault="00D947CA">
      <w:pPr>
        <w:numPr>
          <w:ilvl w:val="0"/>
          <w:numId w:val="4"/>
        </w:numPr>
        <w:snapToGrid w:val="0"/>
        <w:spacing w:line="360" w:lineRule="exact"/>
        <w:ind w:left="1418" w:hanging="709"/>
        <w:rPr>
          <w:rFonts w:ascii="Times New Roman" w:eastAsia="標楷體" w:hAnsi="Times New Roman"/>
          <w:sz w:val="28"/>
          <w:szCs w:val="28"/>
        </w:rPr>
      </w:pPr>
      <w:r>
        <w:rPr>
          <w:rFonts w:ascii="Times New Roman" w:eastAsia="標楷體" w:hAnsi="Times New Roman"/>
          <w:sz w:val="28"/>
          <w:szCs w:val="28"/>
        </w:rPr>
        <w:t>資格條件：</w:t>
      </w:r>
    </w:p>
    <w:p w:rsidR="001A3CD9" w:rsidRDefault="00D947CA">
      <w:pPr>
        <w:pStyle w:val="a3"/>
        <w:numPr>
          <w:ilvl w:val="1"/>
          <w:numId w:val="5"/>
        </w:numPr>
        <w:snapToGrid w:val="0"/>
        <w:spacing w:line="360" w:lineRule="exact"/>
        <w:ind w:left="1560" w:hanging="482"/>
      </w:pPr>
      <w:r>
        <w:rPr>
          <w:rFonts w:ascii="Times New Roman" w:eastAsia="標楷體" w:hAnsi="Times New Roman"/>
          <w:sz w:val="28"/>
          <w:szCs w:val="28"/>
        </w:rPr>
        <w:t>歡迎具原住民身分者報名。</w:t>
      </w:r>
    </w:p>
    <w:p w:rsidR="001A3CD9" w:rsidRDefault="00D947CA">
      <w:pPr>
        <w:pStyle w:val="a3"/>
        <w:numPr>
          <w:ilvl w:val="1"/>
          <w:numId w:val="5"/>
        </w:numPr>
        <w:snapToGrid w:val="0"/>
        <w:spacing w:line="360" w:lineRule="exact"/>
        <w:ind w:left="1560" w:hanging="482"/>
      </w:pPr>
      <w:r>
        <w:rPr>
          <w:rFonts w:ascii="Times New Roman" w:eastAsia="標楷體" w:hAnsi="Times New Roman"/>
          <w:sz w:val="28"/>
          <w:szCs w:val="28"/>
        </w:rPr>
        <w:t>具原住民族委員會（以下簡稱原民會）「原住民族語言能力認證測驗」</w:t>
      </w:r>
      <w:r>
        <w:rPr>
          <w:rFonts w:ascii="Times New Roman" w:eastAsia="標楷體" w:hAnsi="Times New Roman"/>
          <w:color w:val="FF0000"/>
          <w:sz w:val="28"/>
          <w:szCs w:val="28"/>
        </w:rPr>
        <w:t>中高級</w:t>
      </w:r>
      <w:r>
        <w:rPr>
          <w:rFonts w:ascii="Times New Roman" w:eastAsia="標楷體" w:hAnsi="Times New Roman"/>
          <w:color w:val="FF0000"/>
          <w:sz w:val="28"/>
          <w:szCs w:val="28"/>
        </w:rPr>
        <w:t>(</w:t>
      </w:r>
      <w:r>
        <w:rPr>
          <w:rFonts w:ascii="Times New Roman" w:eastAsia="標楷體" w:hAnsi="Times New Roman"/>
          <w:color w:val="FF0000"/>
          <w:sz w:val="28"/>
          <w:szCs w:val="28"/>
        </w:rPr>
        <w:t>含</w:t>
      </w:r>
      <w:r>
        <w:rPr>
          <w:rFonts w:ascii="Times New Roman" w:eastAsia="標楷體" w:hAnsi="Times New Roman"/>
          <w:color w:val="FF0000"/>
          <w:sz w:val="28"/>
          <w:szCs w:val="28"/>
        </w:rPr>
        <w:t>)</w:t>
      </w:r>
      <w:r>
        <w:rPr>
          <w:rFonts w:ascii="Times New Roman" w:eastAsia="標楷體" w:hAnsi="Times New Roman"/>
          <w:color w:val="FF0000"/>
          <w:sz w:val="28"/>
          <w:szCs w:val="28"/>
        </w:rPr>
        <w:t>以上</w:t>
      </w:r>
      <w:r>
        <w:rPr>
          <w:rFonts w:ascii="Times New Roman" w:eastAsia="標楷體" w:hAnsi="Times New Roman"/>
          <w:sz w:val="28"/>
          <w:szCs w:val="28"/>
        </w:rPr>
        <w:t>或「原住民族語言能力認證考試」合格證書者</w:t>
      </w:r>
      <w:r>
        <w:rPr>
          <w:rFonts w:ascii="Times New Roman" w:eastAsia="標楷體" w:hAnsi="Times New Roman"/>
          <w:sz w:val="28"/>
          <w:szCs w:val="28"/>
        </w:rPr>
        <w:t>。</w:t>
      </w:r>
      <w:r>
        <w:rPr>
          <w:rFonts w:ascii="Times New Roman" w:eastAsia="標楷體" w:hAnsi="Times New Roman"/>
          <w:color w:val="FF0000"/>
          <w:sz w:val="28"/>
          <w:szCs w:val="28"/>
        </w:rPr>
        <w:t>以原住民族語言能力認證測驗</w:t>
      </w:r>
      <w:r>
        <w:rPr>
          <w:rFonts w:ascii="Times New Roman" w:eastAsia="標楷體" w:hAnsi="Times New Roman"/>
          <w:b/>
          <w:bCs/>
          <w:color w:val="FF0000"/>
          <w:sz w:val="28"/>
          <w:szCs w:val="28"/>
          <w:u w:val="thick"/>
        </w:rPr>
        <w:t>中高級</w:t>
      </w:r>
      <w:r>
        <w:rPr>
          <w:rFonts w:ascii="Times New Roman" w:eastAsia="標楷體" w:hAnsi="Times New Roman"/>
          <w:color w:val="FF0000"/>
          <w:sz w:val="28"/>
          <w:szCs w:val="28"/>
        </w:rPr>
        <w:t>資格應徵者，應於到職後</w:t>
      </w:r>
      <w:r>
        <w:rPr>
          <w:rFonts w:ascii="Times New Roman" w:eastAsia="標楷體" w:hAnsi="Times New Roman"/>
          <w:color w:val="FF0000"/>
          <w:sz w:val="28"/>
          <w:szCs w:val="28"/>
        </w:rPr>
        <w:t>2</w:t>
      </w:r>
      <w:r>
        <w:rPr>
          <w:rFonts w:ascii="Times New Roman" w:eastAsia="標楷體" w:hAnsi="Times New Roman"/>
          <w:color w:val="FF0000"/>
          <w:sz w:val="28"/>
          <w:szCs w:val="28"/>
        </w:rPr>
        <w:t>年內取得「原住民族語言能力認證測驗」高級以上合格證書（最遲於</w:t>
      </w:r>
      <w:r>
        <w:rPr>
          <w:rFonts w:ascii="Times New Roman" w:eastAsia="標楷體" w:hAnsi="Times New Roman"/>
          <w:color w:val="FF0000"/>
          <w:sz w:val="28"/>
          <w:szCs w:val="28"/>
        </w:rPr>
        <w:t>113</w:t>
      </w:r>
      <w:r>
        <w:rPr>
          <w:rFonts w:ascii="Times New Roman" w:eastAsia="標楷體" w:hAnsi="Times New Roman"/>
          <w:color w:val="FF0000"/>
          <w:sz w:val="28"/>
          <w:szCs w:val="28"/>
        </w:rPr>
        <w:t>年報考並於</w:t>
      </w:r>
      <w:r>
        <w:rPr>
          <w:rFonts w:ascii="Times New Roman" w:eastAsia="標楷體" w:hAnsi="Times New Roman"/>
          <w:color w:val="FF0000"/>
          <w:sz w:val="28"/>
          <w:szCs w:val="28"/>
        </w:rPr>
        <w:t>114</w:t>
      </w:r>
      <w:r>
        <w:rPr>
          <w:rFonts w:ascii="Times New Roman" w:eastAsia="標楷體" w:hAnsi="Times New Roman"/>
          <w:color w:val="FF0000"/>
          <w:sz w:val="28"/>
          <w:szCs w:val="28"/>
        </w:rPr>
        <w:t>年</w:t>
      </w:r>
      <w:r>
        <w:rPr>
          <w:rFonts w:ascii="Times New Roman" w:eastAsia="標楷體" w:hAnsi="Times New Roman"/>
          <w:color w:val="FF0000"/>
          <w:sz w:val="28"/>
          <w:szCs w:val="28"/>
        </w:rPr>
        <w:t>3</w:t>
      </w:r>
      <w:r>
        <w:rPr>
          <w:rFonts w:ascii="Times New Roman" w:eastAsia="標楷體" w:hAnsi="Times New Roman"/>
          <w:color w:val="FF0000"/>
          <w:sz w:val="28"/>
          <w:szCs w:val="28"/>
        </w:rPr>
        <w:t>月通過）。</w:t>
      </w:r>
    </w:p>
    <w:p w:rsidR="001A3CD9" w:rsidRDefault="00D947CA">
      <w:pPr>
        <w:numPr>
          <w:ilvl w:val="0"/>
          <w:numId w:val="1"/>
        </w:numPr>
        <w:snapToGrid w:val="0"/>
        <w:spacing w:line="360" w:lineRule="exact"/>
      </w:pPr>
      <w:r>
        <w:rPr>
          <w:rFonts w:ascii="Times New Roman" w:eastAsia="標楷體" w:hAnsi="Times New Roman"/>
          <w:b/>
          <w:sz w:val="28"/>
          <w:szCs w:val="28"/>
        </w:rPr>
        <w:t>報名日期：</w:t>
      </w:r>
      <w:r>
        <w:rPr>
          <w:rFonts w:ascii="Times New Roman" w:eastAsia="標楷體" w:hAnsi="Times New Roman"/>
          <w:b/>
          <w:color w:val="FF0000"/>
          <w:sz w:val="28"/>
          <w:szCs w:val="28"/>
        </w:rPr>
        <w:t>自公告日起至</w:t>
      </w:r>
      <w:r>
        <w:rPr>
          <w:rFonts w:ascii="Times New Roman" w:eastAsia="標楷體" w:hAnsi="Times New Roman"/>
          <w:b/>
          <w:color w:val="FF0000"/>
          <w:sz w:val="28"/>
          <w:szCs w:val="28"/>
        </w:rPr>
        <w:t>111</w:t>
      </w:r>
      <w:r>
        <w:rPr>
          <w:rFonts w:ascii="Times New Roman" w:eastAsia="標楷體" w:hAnsi="Times New Roman"/>
          <w:b/>
          <w:color w:val="FF0000"/>
          <w:sz w:val="28"/>
          <w:szCs w:val="28"/>
        </w:rPr>
        <w:t>年</w:t>
      </w:r>
      <w:r>
        <w:rPr>
          <w:rFonts w:ascii="Times New Roman" w:eastAsia="標楷體" w:hAnsi="Times New Roman"/>
          <w:b/>
          <w:color w:val="FF0000"/>
          <w:sz w:val="28"/>
          <w:szCs w:val="28"/>
        </w:rPr>
        <w:t>9</w:t>
      </w:r>
      <w:r>
        <w:rPr>
          <w:rFonts w:ascii="Times New Roman" w:eastAsia="標楷體" w:hAnsi="Times New Roman"/>
          <w:b/>
          <w:color w:val="FF0000"/>
          <w:sz w:val="28"/>
          <w:szCs w:val="28"/>
        </w:rPr>
        <w:t>月</w:t>
      </w:r>
      <w:r>
        <w:rPr>
          <w:rFonts w:ascii="Times New Roman" w:eastAsia="標楷體" w:hAnsi="Times New Roman"/>
          <w:b/>
          <w:color w:val="FF0000"/>
          <w:sz w:val="28"/>
          <w:szCs w:val="28"/>
        </w:rPr>
        <w:t>12</w:t>
      </w:r>
      <w:r>
        <w:rPr>
          <w:rFonts w:ascii="Times New Roman" w:eastAsia="標楷體" w:hAnsi="Times New Roman"/>
          <w:b/>
          <w:color w:val="FF0000"/>
          <w:sz w:val="28"/>
          <w:szCs w:val="28"/>
        </w:rPr>
        <w:t>日止。</w:t>
      </w:r>
    </w:p>
    <w:p w:rsidR="001A3CD9" w:rsidRDefault="00D947CA">
      <w:pPr>
        <w:numPr>
          <w:ilvl w:val="0"/>
          <w:numId w:val="6"/>
        </w:numPr>
        <w:spacing w:line="360" w:lineRule="exact"/>
        <w:ind w:left="1418" w:hanging="567"/>
        <w:jc w:val="both"/>
        <w:rPr>
          <w:rFonts w:ascii="Times New Roman" w:eastAsia="標楷體" w:hAnsi="Times New Roman"/>
          <w:sz w:val="28"/>
          <w:szCs w:val="28"/>
        </w:rPr>
      </w:pPr>
      <w:r>
        <w:rPr>
          <w:rFonts w:ascii="Times New Roman" w:eastAsia="標楷體" w:hAnsi="Times New Roman"/>
          <w:sz w:val="28"/>
          <w:szCs w:val="28"/>
        </w:rPr>
        <w:t>以掛號郵寄本局教育文化科收，並請於信封上註明「應徵原住民族語言推廣人員職務」</w:t>
      </w:r>
      <w:r>
        <w:rPr>
          <w:rFonts w:ascii="Times New Roman" w:eastAsia="標楷體" w:hAnsi="Times New Roman"/>
          <w:sz w:val="28"/>
          <w:szCs w:val="28"/>
        </w:rPr>
        <w:t>(</w:t>
      </w:r>
      <w:r>
        <w:rPr>
          <w:rFonts w:ascii="Times New Roman" w:eastAsia="標楷體" w:hAnsi="Times New Roman"/>
          <w:sz w:val="28"/>
          <w:szCs w:val="28"/>
        </w:rPr>
        <w:t>以郵戳為憑</w:t>
      </w:r>
      <w:r>
        <w:rPr>
          <w:rFonts w:ascii="Times New Roman" w:eastAsia="標楷體" w:hAnsi="Times New Roman"/>
          <w:sz w:val="28"/>
          <w:szCs w:val="28"/>
        </w:rPr>
        <w:t>)</w:t>
      </w:r>
      <w:r>
        <w:rPr>
          <w:rFonts w:ascii="Times New Roman" w:eastAsia="標楷體" w:hAnsi="Times New Roman"/>
          <w:sz w:val="28"/>
          <w:szCs w:val="28"/>
        </w:rPr>
        <w:t>，並請致電確認於截止日前送達本局，逾期恕不受理。</w:t>
      </w:r>
    </w:p>
    <w:p w:rsidR="001A3CD9" w:rsidRDefault="00D947CA">
      <w:pPr>
        <w:numPr>
          <w:ilvl w:val="0"/>
          <w:numId w:val="6"/>
        </w:numPr>
        <w:spacing w:line="360" w:lineRule="exact"/>
        <w:ind w:left="1418" w:hanging="567"/>
        <w:jc w:val="both"/>
        <w:rPr>
          <w:rFonts w:ascii="Times New Roman" w:eastAsia="標楷體" w:hAnsi="Times New Roman"/>
          <w:color w:val="FF0000"/>
          <w:sz w:val="28"/>
          <w:szCs w:val="28"/>
        </w:rPr>
      </w:pPr>
      <w:r>
        <w:rPr>
          <w:rFonts w:ascii="Times New Roman" w:eastAsia="標楷體" w:hAnsi="Times New Roman"/>
          <w:color w:val="FF0000"/>
          <w:sz w:val="28"/>
          <w:szCs w:val="28"/>
        </w:rPr>
        <w:t>親送至本局教育文化科吳先生收</w:t>
      </w:r>
      <w:r>
        <w:rPr>
          <w:rFonts w:ascii="Times New Roman" w:eastAsia="標楷體" w:hAnsi="Times New Roman"/>
          <w:color w:val="FF0000"/>
          <w:sz w:val="28"/>
          <w:szCs w:val="28"/>
        </w:rPr>
        <w:t>(</w:t>
      </w:r>
      <w:r>
        <w:rPr>
          <w:rFonts w:ascii="Times New Roman" w:eastAsia="標楷體" w:hAnsi="Times New Roman"/>
          <w:color w:val="FF0000"/>
          <w:sz w:val="28"/>
          <w:szCs w:val="28"/>
        </w:rPr>
        <w:t>請於</w:t>
      </w:r>
      <w:r>
        <w:rPr>
          <w:rFonts w:ascii="Times New Roman" w:eastAsia="標楷體" w:hAnsi="Times New Roman"/>
          <w:color w:val="FF0000"/>
          <w:sz w:val="28"/>
          <w:szCs w:val="28"/>
        </w:rPr>
        <w:t>111</w:t>
      </w:r>
      <w:r>
        <w:rPr>
          <w:rFonts w:ascii="Times New Roman" w:eastAsia="標楷體" w:hAnsi="Times New Roman"/>
          <w:color w:val="FF0000"/>
          <w:sz w:val="28"/>
          <w:szCs w:val="28"/>
        </w:rPr>
        <w:t>年</w:t>
      </w:r>
      <w:r>
        <w:rPr>
          <w:rFonts w:ascii="Times New Roman" w:eastAsia="標楷體" w:hAnsi="Times New Roman"/>
          <w:color w:val="FF0000"/>
          <w:sz w:val="28"/>
          <w:szCs w:val="28"/>
        </w:rPr>
        <w:t>9</w:t>
      </w:r>
      <w:r>
        <w:rPr>
          <w:rFonts w:ascii="Times New Roman" w:eastAsia="標楷體" w:hAnsi="Times New Roman"/>
          <w:color w:val="FF0000"/>
          <w:sz w:val="28"/>
          <w:szCs w:val="28"/>
        </w:rPr>
        <w:t>月</w:t>
      </w:r>
      <w:r>
        <w:rPr>
          <w:rFonts w:ascii="Times New Roman" w:eastAsia="標楷體" w:hAnsi="Times New Roman"/>
          <w:color w:val="FF0000"/>
          <w:sz w:val="28"/>
          <w:szCs w:val="28"/>
        </w:rPr>
        <w:t>12</w:t>
      </w:r>
      <w:r>
        <w:rPr>
          <w:rFonts w:ascii="Times New Roman" w:eastAsia="標楷體" w:hAnsi="Times New Roman"/>
          <w:color w:val="FF0000"/>
          <w:sz w:val="28"/>
          <w:szCs w:val="28"/>
        </w:rPr>
        <w:t>日下午</w:t>
      </w:r>
      <w:r>
        <w:rPr>
          <w:rFonts w:ascii="Times New Roman" w:eastAsia="標楷體" w:hAnsi="Times New Roman"/>
          <w:color w:val="FF0000"/>
          <w:sz w:val="28"/>
          <w:szCs w:val="28"/>
        </w:rPr>
        <w:t>5</w:t>
      </w:r>
      <w:r>
        <w:rPr>
          <w:rFonts w:ascii="Times New Roman" w:eastAsia="標楷體" w:hAnsi="Times New Roman"/>
          <w:color w:val="FF0000"/>
          <w:sz w:val="28"/>
          <w:szCs w:val="28"/>
        </w:rPr>
        <w:t>時前送達本局，並以本局收文戳章時間為憑，逾時不受理</w:t>
      </w:r>
      <w:r>
        <w:rPr>
          <w:rFonts w:ascii="Times New Roman" w:eastAsia="標楷體" w:hAnsi="Times New Roman"/>
          <w:color w:val="FF0000"/>
          <w:sz w:val="28"/>
          <w:szCs w:val="28"/>
        </w:rPr>
        <w:t>)</w:t>
      </w:r>
      <w:r>
        <w:rPr>
          <w:rFonts w:ascii="Times New Roman" w:eastAsia="標楷體" w:hAnsi="Times New Roman"/>
          <w:color w:val="FF0000"/>
          <w:sz w:val="28"/>
          <w:szCs w:val="28"/>
        </w:rPr>
        <w:t>。</w:t>
      </w:r>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甄選名額：共計</w:t>
      </w:r>
      <w:r>
        <w:rPr>
          <w:rFonts w:ascii="Times New Roman" w:eastAsia="標楷體" w:hAnsi="Times New Roman"/>
          <w:b/>
          <w:sz w:val="28"/>
          <w:szCs w:val="28"/>
        </w:rPr>
        <w:t>8</w:t>
      </w:r>
      <w:r>
        <w:rPr>
          <w:rFonts w:ascii="Times New Roman" w:eastAsia="標楷體" w:hAnsi="Times New Roman"/>
          <w:b/>
          <w:sz w:val="28"/>
          <w:szCs w:val="28"/>
        </w:rPr>
        <w:t>名</w:t>
      </w:r>
    </w:p>
    <w:p w:rsidR="001A3CD9" w:rsidRDefault="00D947CA">
      <w:pPr>
        <w:numPr>
          <w:ilvl w:val="0"/>
          <w:numId w:val="7"/>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市府：</w:t>
      </w:r>
      <w:r>
        <w:rPr>
          <w:rFonts w:ascii="Times New Roman" w:eastAsia="標楷體" w:hAnsi="Times New Roman"/>
          <w:sz w:val="28"/>
          <w:szCs w:val="28"/>
        </w:rPr>
        <w:t>1</w:t>
      </w:r>
      <w:r>
        <w:rPr>
          <w:rFonts w:ascii="Times New Roman" w:eastAsia="標楷體" w:hAnsi="Times New Roman"/>
          <w:sz w:val="28"/>
          <w:szCs w:val="28"/>
        </w:rPr>
        <w:t>名（不限族群）。</w:t>
      </w:r>
    </w:p>
    <w:p w:rsidR="001A3CD9" w:rsidRDefault="00D947CA">
      <w:pPr>
        <w:numPr>
          <w:ilvl w:val="0"/>
          <w:numId w:val="7"/>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本市各區：</w:t>
      </w:r>
      <w:r>
        <w:rPr>
          <w:rFonts w:ascii="Times New Roman" w:eastAsia="標楷體" w:hAnsi="Times New Roman"/>
          <w:sz w:val="28"/>
          <w:szCs w:val="28"/>
        </w:rPr>
        <w:t>7</w:t>
      </w:r>
      <w:r>
        <w:rPr>
          <w:rFonts w:ascii="Times New Roman" w:eastAsia="標楷體" w:hAnsi="Times New Roman"/>
          <w:sz w:val="28"/>
          <w:szCs w:val="28"/>
        </w:rPr>
        <w:t>名（阿美</w:t>
      </w:r>
      <w:r>
        <w:rPr>
          <w:rFonts w:ascii="Times New Roman" w:eastAsia="標楷體" w:hAnsi="Times New Roman"/>
          <w:sz w:val="28"/>
          <w:szCs w:val="28"/>
        </w:rPr>
        <w:t>族</w:t>
      </w:r>
      <w:r>
        <w:rPr>
          <w:rFonts w:ascii="Times New Roman" w:eastAsia="標楷體" w:hAnsi="Times New Roman"/>
          <w:sz w:val="28"/>
          <w:szCs w:val="28"/>
        </w:rPr>
        <w:t>1</w:t>
      </w:r>
      <w:r>
        <w:rPr>
          <w:rFonts w:ascii="Times New Roman" w:eastAsia="標楷體" w:hAnsi="Times New Roman"/>
          <w:sz w:val="28"/>
          <w:szCs w:val="28"/>
        </w:rPr>
        <w:t>名、泰雅族</w:t>
      </w:r>
      <w:r>
        <w:rPr>
          <w:rFonts w:ascii="Times New Roman" w:eastAsia="標楷體" w:hAnsi="Times New Roman"/>
          <w:sz w:val="28"/>
          <w:szCs w:val="28"/>
        </w:rPr>
        <w:t>2</w:t>
      </w:r>
      <w:r>
        <w:rPr>
          <w:rFonts w:ascii="Times New Roman" w:eastAsia="標楷體" w:hAnsi="Times New Roman"/>
          <w:sz w:val="28"/>
          <w:szCs w:val="28"/>
        </w:rPr>
        <w:t>名、布農族</w:t>
      </w:r>
      <w:r>
        <w:rPr>
          <w:rFonts w:ascii="Times New Roman" w:eastAsia="標楷體" w:hAnsi="Times New Roman"/>
          <w:sz w:val="28"/>
          <w:szCs w:val="28"/>
        </w:rPr>
        <w:t>1</w:t>
      </w:r>
      <w:r>
        <w:rPr>
          <w:rFonts w:ascii="Times New Roman" w:eastAsia="標楷體" w:hAnsi="Times New Roman"/>
          <w:sz w:val="28"/>
          <w:szCs w:val="28"/>
        </w:rPr>
        <w:t>名、賽夏族</w:t>
      </w:r>
      <w:r>
        <w:rPr>
          <w:rFonts w:ascii="Times New Roman" w:eastAsia="標楷體" w:hAnsi="Times New Roman"/>
          <w:sz w:val="28"/>
          <w:szCs w:val="28"/>
        </w:rPr>
        <w:t>1</w:t>
      </w:r>
      <w:r>
        <w:rPr>
          <w:rFonts w:ascii="Times New Roman" w:eastAsia="標楷體" w:hAnsi="Times New Roman"/>
          <w:sz w:val="28"/>
          <w:szCs w:val="28"/>
        </w:rPr>
        <w:t>名、卑南族</w:t>
      </w:r>
      <w:r>
        <w:rPr>
          <w:rFonts w:ascii="Times New Roman" w:eastAsia="標楷體" w:hAnsi="Times New Roman"/>
          <w:sz w:val="28"/>
          <w:szCs w:val="28"/>
        </w:rPr>
        <w:t>1</w:t>
      </w:r>
      <w:r>
        <w:rPr>
          <w:rFonts w:ascii="Times New Roman" w:eastAsia="標楷體" w:hAnsi="Times New Roman"/>
          <w:sz w:val="28"/>
          <w:szCs w:val="28"/>
        </w:rPr>
        <w:t>名、太魯閣族</w:t>
      </w:r>
      <w:r>
        <w:rPr>
          <w:rFonts w:ascii="Times New Roman" w:eastAsia="標楷體" w:hAnsi="Times New Roman"/>
          <w:sz w:val="28"/>
          <w:szCs w:val="28"/>
        </w:rPr>
        <w:t>1</w:t>
      </w:r>
      <w:r>
        <w:rPr>
          <w:rFonts w:ascii="Times New Roman" w:eastAsia="標楷體" w:hAnsi="Times New Roman"/>
          <w:sz w:val="28"/>
          <w:szCs w:val="28"/>
        </w:rPr>
        <w:t>名）。</w:t>
      </w:r>
    </w:p>
    <w:p w:rsidR="001A3CD9" w:rsidRDefault="00D947CA">
      <w:pPr>
        <w:numPr>
          <w:ilvl w:val="0"/>
          <w:numId w:val="7"/>
        </w:numPr>
        <w:snapToGrid w:val="0"/>
        <w:spacing w:line="360" w:lineRule="exact"/>
        <w:ind w:left="1276" w:hanging="850"/>
      </w:pPr>
      <w:r>
        <w:rPr>
          <w:rFonts w:ascii="Times New Roman" w:eastAsia="標楷體" w:hAnsi="Times New Roman"/>
          <w:sz w:val="28"/>
          <w:szCs w:val="28"/>
        </w:rPr>
        <w:t>本次徵才得視需要，</w:t>
      </w:r>
      <w:r>
        <w:rPr>
          <w:rFonts w:ascii="Times New Roman" w:eastAsia="標楷體" w:hAnsi="Times New Roman"/>
          <w:sz w:val="28"/>
          <w:szCs w:val="28"/>
          <w:u w:val="thick"/>
        </w:rPr>
        <w:t>增列候補名額</w:t>
      </w:r>
      <w:r>
        <w:rPr>
          <w:rFonts w:ascii="Times New Roman" w:eastAsia="標楷體" w:hAnsi="Times New Roman"/>
          <w:sz w:val="28"/>
          <w:szCs w:val="28"/>
          <w:u w:val="thick"/>
        </w:rPr>
        <w:t>6</w:t>
      </w:r>
      <w:r>
        <w:rPr>
          <w:rFonts w:ascii="Times New Roman" w:eastAsia="標楷體" w:hAnsi="Times New Roman"/>
          <w:sz w:val="28"/>
          <w:szCs w:val="28"/>
          <w:u w:val="thick"/>
        </w:rPr>
        <w:t>名（各缺額按其所屬族群備取</w:t>
      </w:r>
      <w:r>
        <w:rPr>
          <w:rFonts w:ascii="Times New Roman" w:eastAsia="標楷體" w:hAnsi="Times New Roman"/>
          <w:sz w:val="28"/>
          <w:szCs w:val="28"/>
          <w:u w:val="thick"/>
        </w:rPr>
        <w:t>1</w:t>
      </w:r>
      <w:r>
        <w:rPr>
          <w:rFonts w:ascii="Times New Roman" w:eastAsia="標楷體" w:hAnsi="Times New Roman"/>
          <w:sz w:val="28"/>
          <w:szCs w:val="28"/>
          <w:u w:val="thick"/>
        </w:rPr>
        <w:t>名）</w:t>
      </w:r>
      <w:r>
        <w:rPr>
          <w:rFonts w:ascii="Times New Roman" w:eastAsia="標楷體" w:hAnsi="Times New Roman"/>
          <w:sz w:val="28"/>
          <w:szCs w:val="28"/>
        </w:rPr>
        <w:t>，候補人員依序遞補原公開職缺或職務相近、職責程度相當之</w:t>
      </w:r>
      <w:r>
        <w:rPr>
          <w:rFonts w:ascii="Times New Roman" w:eastAsia="標楷體" w:hAnsi="Times New Roman"/>
          <w:sz w:val="28"/>
          <w:szCs w:val="28"/>
        </w:rPr>
        <w:t>職缺，候補期間自甄選結果確定之翌日起算</w:t>
      </w:r>
      <w:r>
        <w:rPr>
          <w:rFonts w:ascii="Times New Roman" w:eastAsia="標楷體" w:hAnsi="Times New Roman"/>
          <w:sz w:val="28"/>
          <w:szCs w:val="28"/>
        </w:rPr>
        <w:t>3</w:t>
      </w:r>
      <w:r>
        <w:rPr>
          <w:rFonts w:ascii="Times New Roman" w:eastAsia="標楷體" w:hAnsi="Times New Roman"/>
          <w:sz w:val="28"/>
          <w:szCs w:val="28"/>
        </w:rPr>
        <w:t>個月，如候補期間遇本補助計畫終止辦理，即喪失候補資格，本局將不另行通知。</w:t>
      </w:r>
    </w:p>
    <w:p w:rsidR="001A3CD9" w:rsidRDefault="00D947CA">
      <w:pPr>
        <w:numPr>
          <w:ilvl w:val="0"/>
          <w:numId w:val="1"/>
        </w:numPr>
        <w:snapToGrid w:val="0"/>
        <w:spacing w:line="360" w:lineRule="exact"/>
        <w:rPr>
          <w:rFonts w:ascii="Times New Roman" w:eastAsia="標楷體" w:hAnsi="Times New Roman"/>
          <w:b/>
          <w:sz w:val="28"/>
          <w:szCs w:val="28"/>
        </w:rPr>
      </w:pPr>
      <w:r>
        <w:rPr>
          <w:rFonts w:ascii="Times New Roman" w:eastAsia="標楷體" w:hAnsi="Times New Roman"/>
          <w:b/>
          <w:sz w:val="28"/>
          <w:szCs w:val="28"/>
        </w:rPr>
        <w:t>工作內容：</w:t>
      </w:r>
    </w:p>
    <w:p w:rsidR="001A3CD9" w:rsidRDefault="00D947CA">
      <w:pPr>
        <w:numPr>
          <w:ilvl w:val="0"/>
          <w:numId w:val="8"/>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語推人員工作核心為「協助機關推動族語措施</w:t>
      </w:r>
      <w:r>
        <w:rPr>
          <w:rFonts w:ascii="Times New Roman" w:eastAsia="標楷體" w:hAnsi="Times New Roman"/>
          <w:sz w:val="28"/>
          <w:szCs w:val="28"/>
        </w:rPr>
        <w:t>(</w:t>
      </w:r>
      <w:r>
        <w:rPr>
          <w:rFonts w:ascii="Times New Roman" w:eastAsia="標楷體" w:hAnsi="Times New Roman"/>
          <w:sz w:val="28"/>
          <w:szCs w:val="28"/>
        </w:rPr>
        <w:t>營造友善族語環境</w:t>
      </w:r>
      <w:r>
        <w:rPr>
          <w:rFonts w:ascii="Times New Roman" w:eastAsia="標楷體" w:hAnsi="Times New Roman"/>
          <w:sz w:val="28"/>
          <w:szCs w:val="28"/>
        </w:rPr>
        <w:t>)</w:t>
      </w:r>
      <w:r>
        <w:rPr>
          <w:rFonts w:ascii="Times New Roman" w:eastAsia="標楷體" w:hAnsi="Times New Roman"/>
          <w:sz w:val="28"/>
          <w:szCs w:val="28"/>
        </w:rPr>
        <w:t>」、「推廣族語家庭化、部落化及生活化」及「語料採集及記錄」等。除必辦工作項目外，機關得規劃屬前開工作核心之業務，交由語推人員</w:t>
      </w:r>
      <w:r>
        <w:rPr>
          <w:rFonts w:ascii="Times New Roman" w:eastAsia="標楷體" w:hAnsi="Times New Roman"/>
          <w:sz w:val="28"/>
          <w:szCs w:val="28"/>
        </w:rPr>
        <w:t>執行，並納入推廣時數及績效。</w:t>
      </w:r>
    </w:p>
    <w:p w:rsidR="001A3CD9" w:rsidRDefault="00D947CA">
      <w:pPr>
        <w:numPr>
          <w:ilvl w:val="0"/>
          <w:numId w:val="8"/>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lastRenderedPageBreak/>
        <w:t>語推人員應積極參與「原住民族語言推動組織」所辦理之各項會議及活動，以達成族語發展任務及合作目標，降低資源重複浪費之虞。</w:t>
      </w:r>
    </w:p>
    <w:p w:rsidR="001A3CD9" w:rsidRDefault="00D947CA">
      <w:pPr>
        <w:numPr>
          <w:ilvl w:val="0"/>
          <w:numId w:val="8"/>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必辦項目：「營造族語友善環境」、「協助機關推動族語復</w:t>
      </w:r>
      <w:r>
        <w:rPr>
          <w:rFonts w:ascii="Times New Roman" w:eastAsia="標楷體" w:hAnsi="Times New Roman"/>
          <w:sz w:val="28"/>
          <w:szCs w:val="28"/>
        </w:rPr>
        <w:t>振工作」、「語料採集及記錄」、「族語聚會所」、「族語學習家庭」。</w:t>
      </w:r>
    </w:p>
    <w:p w:rsidR="001A3CD9" w:rsidRDefault="00D947CA">
      <w:pPr>
        <w:numPr>
          <w:ilvl w:val="0"/>
          <w:numId w:val="8"/>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選辦項目：「族語傳習教室」、「協助沉浸式幼兒園推動部落</w:t>
      </w:r>
      <w:r>
        <w:rPr>
          <w:rFonts w:ascii="Times New Roman" w:eastAsia="標楷體" w:hAnsi="Times New Roman"/>
          <w:sz w:val="28"/>
          <w:szCs w:val="28"/>
        </w:rPr>
        <w:t>(</w:t>
      </w:r>
      <w:r>
        <w:rPr>
          <w:rFonts w:ascii="Times New Roman" w:eastAsia="標楷體" w:hAnsi="Times New Roman"/>
          <w:sz w:val="28"/>
          <w:szCs w:val="28"/>
        </w:rPr>
        <w:t>社區</w:t>
      </w:r>
      <w:r>
        <w:rPr>
          <w:rFonts w:ascii="Times New Roman" w:eastAsia="標楷體" w:hAnsi="Times New Roman"/>
          <w:sz w:val="28"/>
          <w:szCs w:val="28"/>
        </w:rPr>
        <w:t>)</w:t>
      </w:r>
      <w:r>
        <w:rPr>
          <w:rFonts w:ascii="Times New Roman" w:eastAsia="標楷體" w:hAnsi="Times New Roman"/>
          <w:sz w:val="28"/>
          <w:szCs w:val="28"/>
        </w:rPr>
        <w:t>族語學習活動」、「輔導族語保母」、「協助教會推動族語學習」。</w:t>
      </w:r>
    </w:p>
    <w:p w:rsidR="001A3CD9" w:rsidRDefault="00D947CA">
      <w:pPr>
        <w:numPr>
          <w:ilvl w:val="0"/>
          <w:numId w:val="8"/>
        </w:numPr>
        <w:snapToGrid w:val="0"/>
        <w:spacing w:line="360" w:lineRule="exact"/>
        <w:ind w:left="1276" w:hanging="850"/>
        <w:rPr>
          <w:rFonts w:ascii="Times New Roman" w:eastAsia="標楷體" w:hAnsi="Times New Roman"/>
          <w:b/>
          <w:bCs/>
          <w:sz w:val="28"/>
          <w:szCs w:val="28"/>
        </w:rPr>
      </w:pPr>
      <w:r>
        <w:rPr>
          <w:rFonts w:ascii="Times New Roman" w:eastAsia="標楷體" w:hAnsi="Times New Roman"/>
          <w:b/>
          <w:bCs/>
          <w:sz w:val="28"/>
          <w:szCs w:val="28"/>
        </w:rPr>
        <w:t>年度推廣時數不得少</w:t>
      </w:r>
      <w:r>
        <w:rPr>
          <w:rFonts w:ascii="Times New Roman" w:eastAsia="標楷體" w:hAnsi="Times New Roman"/>
          <w:b/>
          <w:bCs/>
          <w:sz w:val="28"/>
          <w:szCs w:val="28"/>
        </w:rPr>
        <w:t xml:space="preserve"> 576</w:t>
      </w:r>
      <w:r>
        <w:rPr>
          <w:rFonts w:ascii="Times New Roman" w:eastAsia="標楷體" w:hAnsi="Times New Roman"/>
          <w:b/>
          <w:bCs/>
          <w:sz w:val="28"/>
          <w:szCs w:val="28"/>
        </w:rPr>
        <w:t>小時（依錄取人員報到日次月按比例核算）。</w:t>
      </w:r>
    </w:p>
    <w:p w:rsidR="001A3CD9" w:rsidRDefault="00D947CA">
      <w:pPr>
        <w:numPr>
          <w:ilvl w:val="0"/>
          <w:numId w:val="8"/>
        </w:numPr>
        <w:snapToGrid w:val="0"/>
        <w:spacing w:line="360" w:lineRule="exact"/>
        <w:ind w:left="1276" w:hanging="850"/>
        <w:rPr>
          <w:rFonts w:ascii="Times New Roman" w:eastAsia="標楷體" w:hAnsi="Times New Roman"/>
          <w:sz w:val="28"/>
          <w:szCs w:val="28"/>
        </w:rPr>
      </w:pPr>
      <w:r>
        <w:rPr>
          <w:rFonts w:ascii="Times New Roman" w:eastAsia="標楷體" w:hAnsi="Times New Roman"/>
          <w:sz w:val="28"/>
          <w:szCs w:val="28"/>
        </w:rPr>
        <w:t>各工作項目規範及推動方式如下：</w:t>
      </w:r>
    </w:p>
    <w:p w:rsidR="001A3CD9" w:rsidRDefault="001A3CD9">
      <w:pPr>
        <w:snapToGrid w:val="0"/>
        <w:spacing w:line="360" w:lineRule="exact"/>
        <w:ind w:left="1276"/>
        <w:rPr>
          <w:rFonts w:ascii="Times New Roman" w:eastAsia="標楷體" w:hAnsi="Times New Roman"/>
          <w:sz w:val="28"/>
          <w:szCs w:val="28"/>
        </w:rPr>
      </w:pPr>
    </w:p>
    <w:tbl>
      <w:tblPr>
        <w:tblW w:w="5000" w:type="pct"/>
        <w:tblCellMar>
          <w:left w:w="10" w:type="dxa"/>
          <w:right w:w="10" w:type="dxa"/>
        </w:tblCellMar>
        <w:tblLook w:val="04A0" w:firstRow="1" w:lastRow="0" w:firstColumn="1" w:lastColumn="0" w:noHBand="0" w:noVBand="1"/>
      </w:tblPr>
      <w:tblGrid>
        <w:gridCol w:w="815"/>
        <w:gridCol w:w="1278"/>
        <w:gridCol w:w="8589"/>
      </w:tblGrid>
      <w:tr w:rsidR="001A3CD9">
        <w:tblPrEx>
          <w:tblCellMar>
            <w:top w:w="0" w:type="dxa"/>
            <w:bottom w:w="0" w:type="dxa"/>
          </w:tblCellMar>
        </w:tblPrEx>
        <w:trPr>
          <w:trHeight w:val="439"/>
          <w:tblHeader/>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必辦項目</w:t>
            </w:r>
          </w:p>
        </w:tc>
      </w:tr>
      <w:tr w:rsidR="001A3CD9">
        <w:tblPrEx>
          <w:tblCellMar>
            <w:top w:w="0" w:type="dxa"/>
            <w:bottom w:w="0" w:type="dxa"/>
          </w:tblCellMar>
        </w:tblPrEx>
        <w:trPr>
          <w:trHeight w:val="417"/>
          <w:tblHeader/>
        </w:trPr>
        <w:tc>
          <w:tcPr>
            <w:tcW w:w="7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項次</w:t>
            </w:r>
          </w:p>
        </w:tc>
        <w:tc>
          <w:tcPr>
            <w:tcW w:w="12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項　目</w:t>
            </w:r>
          </w:p>
        </w:tc>
        <w:tc>
          <w:tcPr>
            <w:tcW w:w="840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內　　　　容</w:t>
            </w:r>
          </w:p>
        </w:tc>
      </w:tr>
      <w:tr w:rsidR="001A3CD9">
        <w:tblPrEx>
          <w:tblCellMar>
            <w:top w:w="0" w:type="dxa"/>
            <w:bottom w:w="0" w:type="dxa"/>
          </w:tblCellMar>
        </w:tblPrEx>
        <w:trPr>
          <w:trHeight w:val="1681"/>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1</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both"/>
              <w:rPr>
                <w:rFonts w:ascii="Times New Roman" w:eastAsia="標楷體" w:hAnsi="Times New Roman"/>
                <w:sz w:val="26"/>
                <w:szCs w:val="26"/>
              </w:rPr>
            </w:pPr>
            <w:bookmarkStart w:id="1" w:name="_Hlk67327044"/>
            <w:r>
              <w:rPr>
                <w:rFonts w:ascii="Times New Roman" w:eastAsia="標楷體" w:hAnsi="Times New Roman"/>
                <w:sz w:val="26"/>
                <w:szCs w:val="26"/>
              </w:rPr>
              <w:t>營造族語友善環境</w:t>
            </w:r>
            <w:bookmarkEnd w:id="1"/>
          </w:p>
        </w:tc>
        <w:tc>
          <w:tcPr>
            <w:tcW w:w="8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9"/>
              </w:numPr>
              <w:spacing w:line="360" w:lineRule="exact"/>
              <w:jc w:val="both"/>
            </w:pPr>
            <w:r>
              <w:rPr>
                <w:rFonts w:ascii="Times New Roman" w:eastAsia="標楷體" w:hAnsi="Times New Roman"/>
                <w:sz w:val="26"/>
                <w:szCs w:val="26"/>
              </w:rPr>
              <w:t>實施目的：</w:t>
            </w:r>
            <w:bookmarkStart w:id="2" w:name="_Hlk67327055"/>
            <w:r>
              <w:rPr>
                <w:rFonts w:ascii="Times New Roman" w:eastAsia="標楷體" w:hAnsi="Times New Roman"/>
                <w:sz w:val="26"/>
                <w:szCs w:val="26"/>
              </w:rPr>
              <w:t>擔任會議或宣導活動翻譯及翻譯相關文書</w:t>
            </w:r>
            <w:bookmarkEnd w:id="2"/>
            <w:r>
              <w:rPr>
                <w:rFonts w:ascii="Times New Roman" w:eastAsia="標楷體" w:hAnsi="Times New Roman"/>
                <w:sz w:val="26"/>
                <w:szCs w:val="26"/>
              </w:rPr>
              <w:t>，以營造族語友善環境，提升族語能見度。</w:t>
            </w:r>
          </w:p>
          <w:p w:rsidR="001A3CD9" w:rsidRDefault="00D947CA">
            <w:pPr>
              <w:pStyle w:val="a3"/>
              <w:numPr>
                <w:ilvl w:val="0"/>
                <w:numId w:val="9"/>
              </w:numPr>
              <w:spacing w:line="360" w:lineRule="exact"/>
              <w:jc w:val="both"/>
              <w:rPr>
                <w:rFonts w:ascii="Times New Roman" w:eastAsia="標楷體" w:hAnsi="Times New Roman"/>
                <w:sz w:val="26"/>
                <w:szCs w:val="26"/>
              </w:rPr>
            </w:pPr>
            <w:r>
              <w:rPr>
                <w:rFonts w:ascii="Times New Roman" w:eastAsia="標楷體" w:hAnsi="Times New Roman"/>
                <w:sz w:val="26"/>
                <w:szCs w:val="26"/>
              </w:rPr>
              <w:t>辦理項目：</w:t>
            </w:r>
          </w:p>
          <w:p w:rsidR="001A3CD9" w:rsidRDefault="00D947CA">
            <w:pPr>
              <w:pStyle w:val="a3"/>
              <w:numPr>
                <w:ilvl w:val="0"/>
                <w:numId w:val="10"/>
              </w:numPr>
              <w:spacing w:line="360" w:lineRule="exact"/>
              <w:ind w:left="458" w:hanging="426"/>
              <w:jc w:val="both"/>
              <w:rPr>
                <w:rFonts w:ascii="Times New Roman" w:eastAsia="標楷體" w:hAnsi="Times New Roman"/>
                <w:sz w:val="26"/>
                <w:szCs w:val="26"/>
              </w:rPr>
            </w:pPr>
            <w:r>
              <w:rPr>
                <w:rFonts w:ascii="Times New Roman" w:eastAsia="標楷體" w:hAnsi="Times New Roman"/>
                <w:sz w:val="26"/>
                <w:szCs w:val="26"/>
              </w:rPr>
              <w:t>含會議或活動之族語翻譯，或協助宣傳品、標示、公文、喜帖及相關文書等翻譯文字。</w:t>
            </w:r>
          </w:p>
          <w:p w:rsidR="001A3CD9" w:rsidRDefault="00D947CA">
            <w:pPr>
              <w:pStyle w:val="a3"/>
              <w:numPr>
                <w:ilvl w:val="0"/>
                <w:numId w:val="10"/>
              </w:numPr>
              <w:spacing w:line="360" w:lineRule="exact"/>
              <w:ind w:left="458" w:hanging="426"/>
              <w:jc w:val="both"/>
              <w:rPr>
                <w:rFonts w:ascii="Times New Roman" w:eastAsia="標楷體" w:hAnsi="Times New Roman"/>
                <w:sz w:val="26"/>
                <w:szCs w:val="26"/>
              </w:rPr>
            </w:pPr>
            <w:r>
              <w:rPr>
                <w:rFonts w:ascii="Times New Roman" w:eastAsia="標楷體" w:hAnsi="Times New Roman"/>
                <w:sz w:val="26"/>
                <w:szCs w:val="26"/>
              </w:rPr>
              <w:t>其他有關本項目之族語推廣工作。</w:t>
            </w:r>
          </w:p>
          <w:p w:rsidR="001A3CD9" w:rsidRDefault="00D947CA">
            <w:pPr>
              <w:pStyle w:val="a3"/>
              <w:numPr>
                <w:ilvl w:val="0"/>
                <w:numId w:val="9"/>
              </w:numPr>
              <w:spacing w:line="360" w:lineRule="exact"/>
              <w:jc w:val="both"/>
            </w:pPr>
            <w:r>
              <w:rPr>
                <w:rFonts w:ascii="Times New Roman" w:eastAsia="標楷體" w:hAnsi="Times New Roman"/>
                <w:sz w:val="26"/>
                <w:szCs w:val="26"/>
              </w:rPr>
              <w:t>每次推廣時數至少以</w:t>
            </w:r>
            <w:r>
              <w:rPr>
                <w:rFonts w:ascii="Times New Roman" w:eastAsia="標楷體" w:hAnsi="Times New Roman"/>
                <w:sz w:val="26"/>
                <w:szCs w:val="26"/>
              </w:rPr>
              <w:t>1</w:t>
            </w:r>
            <w:r>
              <w:rPr>
                <w:rFonts w:ascii="Times New Roman" w:eastAsia="標楷體" w:hAnsi="Times New Roman"/>
                <w:sz w:val="26"/>
                <w:szCs w:val="26"/>
              </w:rPr>
              <w:t>小時核算，機關得依實際執行情形，酌予增加該時數，</w:t>
            </w:r>
            <w:r>
              <w:rPr>
                <w:rFonts w:ascii="Times New Roman" w:eastAsia="標楷體" w:hAnsi="Times New Roman"/>
                <w:b/>
                <w:bCs/>
                <w:sz w:val="26"/>
                <w:szCs w:val="26"/>
              </w:rPr>
              <w:t>總時數應達</w:t>
            </w:r>
            <w:r>
              <w:rPr>
                <w:rFonts w:ascii="Times New Roman" w:eastAsia="標楷體" w:hAnsi="Times New Roman"/>
                <w:b/>
                <w:bCs/>
                <w:sz w:val="26"/>
                <w:szCs w:val="26"/>
              </w:rPr>
              <w:t>30</w:t>
            </w:r>
            <w:r>
              <w:rPr>
                <w:rFonts w:ascii="Times New Roman" w:eastAsia="標楷體" w:hAnsi="Times New Roman"/>
                <w:b/>
                <w:bCs/>
                <w:sz w:val="26"/>
                <w:szCs w:val="26"/>
              </w:rPr>
              <w:t>小時</w:t>
            </w:r>
            <w:r>
              <w:rPr>
                <w:rFonts w:ascii="Times New Roman" w:eastAsia="標楷體" w:hAnsi="Times New Roman"/>
                <w:sz w:val="26"/>
                <w:szCs w:val="26"/>
              </w:rPr>
              <w:t>。</w:t>
            </w:r>
          </w:p>
          <w:p w:rsidR="001A3CD9" w:rsidRDefault="00D947CA">
            <w:pPr>
              <w:pStyle w:val="a3"/>
              <w:numPr>
                <w:ilvl w:val="0"/>
                <w:numId w:val="9"/>
              </w:numPr>
              <w:spacing w:line="360" w:lineRule="exact"/>
              <w:jc w:val="both"/>
            </w:pPr>
            <w:r>
              <w:rPr>
                <w:rFonts w:ascii="Times New Roman" w:eastAsia="標楷體" w:hAnsi="Times New Roman"/>
                <w:sz w:val="26"/>
                <w:szCs w:val="26"/>
              </w:rPr>
              <w:t>本項工作項目不得支領相關主持或翻譯費用。</w:t>
            </w:r>
          </w:p>
        </w:tc>
      </w:tr>
      <w:tr w:rsidR="001A3CD9">
        <w:tblPrEx>
          <w:tblCellMar>
            <w:top w:w="0" w:type="dxa"/>
            <w:bottom w:w="0" w:type="dxa"/>
          </w:tblCellMar>
        </w:tblPrEx>
        <w:trPr>
          <w:trHeight w:val="2249"/>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2</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both"/>
              <w:rPr>
                <w:rFonts w:ascii="Times New Roman" w:eastAsia="標楷體" w:hAnsi="Times New Roman"/>
                <w:sz w:val="26"/>
                <w:szCs w:val="26"/>
              </w:rPr>
            </w:pPr>
            <w:r>
              <w:rPr>
                <w:rFonts w:ascii="Times New Roman" w:eastAsia="標楷體" w:hAnsi="Times New Roman"/>
                <w:sz w:val="26"/>
                <w:szCs w:val="26"/>
              </w:rPr>
              <w:t>協助機關推動族語復振工作</w:t>
            </w:r>
          </w:p>
        </w:tc>
        <w:tc>
          <w:tcPr>
            <w:tcW w:w="8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pStyle w:val="a3"/>
              <w:numPr>
                <w:ilvl w:val="0"/>
                <w:numId w:val="11"/>
              </w:numPr>
              <w:spacing w:line="360" w:lineRule="exact"/>
              <w:ind w:left="357" w:hanging="357"/>
              <w:jc w:val="both"/>
            </w:pPr>
            <w:r>
              <w:rPr>
                <w:rFonts w:ascii="標楷體" w:eastAsia="標楷體" w:hAnsi="標楷體"/>
                <w:sz w:val="26"/>
                <w:szCs w:val="26"/>
              </w:rPr>
              <w:t>受補助機關及語推人員得共同規劃符合地方需求及族群特性之族語復振推動工作，所需經費由本計畫業務費</w:t>
            </w:r>
            <w:r>
              <w:rPr>
                <w:rFonts w:ascii="標楷體" w:eastAsia="標楷體" w:hAnsi="標楷體"/>
                <w:sz w:val="26"/>
                <w:szCs w:val="26"/>
              </w:rPr>
              <w:t>或符合支用規定之經費項目支應。</w:t>
            </w:r>
          </w:p>
          <w:p w:rsidR="001A3CD9" w:rsidRDefault="00D947CA">
            <w:pPr>
              <w:pStyle w:val="a3"/>
              <w:numPr>
                <w:ilvl w:val="0"/>
                <w:numId w:val="11"/>
              </w:numPr>
              <w:spacing w:line="360" w:lineRule="exact"/>
              <w:ind w:left="357" w:hanging="357"/>
              <w:jc w:val="both"/>
            </w:pPr>
            <w:r>
              <w:rPr>
                <w:rFonts w:ascii="標楷體" w:eastAsia="標楷體" w:hAnsi="標楷體"/>
                <w:sz w:val="26"/>
                <w:szCs w:val="26"/>
              </w:rPr>
              <w:t>如經費確有不足，得依原民會「推展原住民族教育文化補助要點」之規定申請相關補助經費。</w:t>
            </w:r>
          </w:p>
          <w:p w:rsidR="001A3CD9" w:rsidRDefault="00D947CA">
            <w:pPr>
              <w:pStyle w:val="a3"/>
              <w:numPr>
                <w:ilvl w:val="0"/>
                <w:numId w:val="11"/>
              </w:numPr>
              <w:spacing w:line="360" w:lineRule="exact"/>
              <w:ind w:left="357" w:hanging="357"/>
              <w:jc w:val="both"/>
            </w:pPr>
            <w:r>
              <w:rPr>
                <w:rFonts w:ascii="標楷體" w:eastAsia="標楷體" w:hAnsi="標楷體"/>
                <w:sz w:val="26"/>
                <w:szCs w:val="26"/>
              </w:rPr>
              <w:t>協助或支援財團法人原住民族語言研究發展基金會及本會核定之原住民族語言推動組織所辦相關族語復振</w:t>
            </w:r>
            <w:r>
              <w:rPr>
                <w:rFonts w:ascii="標楷體" w:eastAsia="標楷體" w:hAnsi="標楷體"/>
                <w:sz w:val="26"/>
                <w:szCs w:val="26"/>
              </w:rPr>
              <w:t>(</w:t>
            </w:r>
            <w:r>
              <w:rPr>
                <w:rFonts w:ascii="標楷體" w:eastAsia="標楷體" w:hAnsi="標楷體"/>
                <w:sz w:val="26"/>
                <w:szCs w:val="26"/>
              </w:rPr>
              <w:t>含推廣</w:t>
            </w:r>
            <w:r>
              <w:rPr>
                <w:rFonts w:ascii="標楷體" w:eastAsia="標楷體" w:hAnsi="標楷體"/>
                <w:sz w:val="26"/>
                <w:szCs w:val="26"/>
              </w:rPr>
              <w:t>)</w:t>
            </w:r>
            <w:r>
              <w:rPr>
                <w:rFonts w:ascii="標楷體" w:eastAsia="標楷體" w:hAnsi="標楷體"/>
                <w:sz w:val="26"/>
                <w:szCs w:val="26"/>
              </w:rPr>
              <w:t>工作事項，</w:t>
            </w:r>
            <w:r>
              <w:rPr>
                <w:rFonts w:ascii="標楷體" w:eastAsia="標楷體" w:hAnsi="標楷體"/>
                <w:b/>
                <w:bCs/>
                <w:sz w:val="26"/>
                <w:szCs w:val="26"/>
              </w:rPr>
              <w:t>其工作時數由受補助機關或設置機關核定之</w:t>
            </w:r>
            <w:r>
              <w:rPr>
                <w:rFonts w:ascii="標楷體" w:eastAsia="標楷體" w:hAnsi="標楷體"/>
                <w:sz w:val="26"/>
                <w:szCs w:val="26"/>
              </w:rPr>
              <w:t>。</w:t>
            </w:r>
          </w:p>
        </w:tc>
      </w:tr>
      <w:tr w:rsidR="001A3CD9">
        <w:tblPrEx>
          <w:tblCellMar>
            <w:top w:w="0" w:type="dxa"/>
            <w:bottom w:w="0" w:type="dxa"/>
          </w:tblCellMar>
        </w:tblPrEx>
        <w:trPr>
          <w:trHeight w:val="1681"/>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3</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語料採集</w:t>
            </w:r>
          </w:p>
          <w:p w:rsidR="001A3CD9" w:rsidRDefault="00D947CA">
            <w:pPr>
              <w:spacing w:line="360" w:lineRule="exact"/>
              <w:jc w:val="center"/>
            </w:pPr>
            <w:r>
              <w:rPr>
                <w:rFonts w:ascii="Times New Roman" w:eastAsia="標楷體" w:hAnsi="Times New Roman"/>
                <w:sz w:val="26"/>
                <w:szCs w:val="26"/>
              </w:rPr>
              <w:t>及紀錄</w:t>
            </w:r>
          </w:p>
        </w:tc>
        <w:tc>
          <w:tcPr>
            <w:tcW w:w="8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12"/>
              </w:numPr>
              <w:spacing w:line="360" w:lineRule="exact"/>
              <w:jc w:val="both"/>
            </w:pPr>
            <w:r>
              <w:rPr>
                <w:rFonts w:ascii="Times New Roman" w:eastAsia="標楷體" w:hAnsi="Times New Roman"/>
                <w:sz w:val="26"/>
                <w:szCs w:val="26"/>
              </w:rPr>
              <w:t>實施目的：</w:t>
            </w:r>
          </w:p>
          <w:p w:rsidR="001A3CD9" w:rsidRDefault="00D947CA">
            <w:pPr>
              <w:pStyle w:val="a3"/>
              <w:numPr>
                <w:ilvl w:val="0"/>
                <w:numId w:val="13"/>
              </w:numPr>
              <w:spacing w:line="360" w:lineRule="exact"/>
              <w:jc w:val="both"/>
            </w:pPr>
            <w:r>
              <w:rPr>
                <w:rFonts w:ascii="Times New Roman" w:eastAsia="標楷體" w:hAnsi="Times New Roman"/>
                <w:sz w:val="26"/>
                <w:szCs w:val="26"/>
              </w:rPr>
              <w:t>為增進族語研究能量，以利原民會建置原住民族語料庫，並紀錄原住民族無形文化資產，訪談相關耆老或族人，採集及紀錄相關語音資料，並以數位化呈現。影音方式紀錄。</w:t>
            </w:r>
          </w:p>
          <w:p w:rsidR="001A3CD9" w:rsidRDefault="00D947CA">
            <w:pPr>
              <w:pStyle w:val="a3"/>
              <w:numPr>
                <w:ilvl w:val="0"/>
                <w:numId w:val="13"/>
              </w:numPr>
              <w:spacing w:line="360" w:lineRule="exact"/>
              <w:jc w:val="both"/>
            </w:pPr>
            <w:r>
              <w:rPr>
                <w:rFonts w:ascii="Times New Roman" w:eastAsia="標楷體" w:hAnsi="Times New Roman"/>
                <w:sz w:val="26"/>
                <w:szCs w:val="26"/>
              </w:rPr>
              <w:t>語料採集上傳考核管理系統後，由專案管理中心初審，完審</w:t>
            </w:r>
            <w:r>
              <w:rPr>
                <w:rFonts w:ascii="Times New Roman" w:eastAsia="標楷體" w:hAnsi="Times New Roman"/>
                <w:sz w:val="26"/>
                <w:szCs w:val="26"/>
              </w:rPr>
              <w:t>後再由「財團法人原住民族語言研究發展基金會」辦理後續</w:t>
            </w:r>
            <w:r>
              <w:rPr>
                <w:rFonts w:ascii="Times New Roman" w:eastAsia="標楷體" w:hAnsi="Times New Roman"/>
                <w:sz w:val="26"/>
                <w:szCs w:val="26"/>
              </w:rPr>
              <w:t>典藏及研究事宜。</w:t>
            </w:r>
          </w:p>
          <w:p w:rsidR="001A3CD9" w:rsidRDefault="00D947CA">
            <w:pPr>
              <w:pStyle w:val="a3"/>
              <w:numPr>
                <w:ilvl w:val="0"/>
                <w:numId w:val="12"/>
              </w:numPr>
              <w:spacing w:line="360" w:lineRule="exact"/>
              <w:jc w:val="both"/>
            </w:pPr>
            <w:r>
              <w:rPr>
                <w:rFonts w:ascii="Times New Roman" w:eastAsia="標楷體" w:hAnsi="Times New Roman"/>
                <w:sz w:val="26"/>
                <w:szCs w:val="26"/>
              </w:rPr>
              <w:t>實施方式：</w:t>
            </w:r>
          </w:p>
          <w:p w:rsidR="001A3CD9" w:rsidRDefault="00D947CA">
            <w:pPr>
              <w:pStyle w:val="a3"/>
              <w:numPr>
                <w:ilvl w:val="0"/>
                <w:numId w:val="14"/>
              </w:numPr>
              <w:spacing w:line="360" w:lineRule="exact"/>
              <w:jc w:val="both"/>
            </w:pPr>
            <w:r>
              <w:rPr>
                <w:rFonts w:ascii="Times New Roman" w:eastAsia="標楷體" w:hAnsi="Times New Roman"/>
                <w:b/>
                <w:sz w:val="26"/>
                <w:szCs w:val="26"/>
              </w:rPr>
              <w:t>每季至少完成</w:t>
            </w:r>
            <w:r>
              <w:rPr>
                <w:rFonts w:ascii="Times New Roman" w:eastAsia="標楷體" w:hAnsi="Times New Roman"/>
                <w:b/>
                <w:sz w:val="26"/>
                <w:szCs w:val="26"/>
              </w:rPr>
              <w:t>1</w:t>
            </w:r>
            <w:r>
              <w:rPr>
                <w:rFonts w:ascii="Times New Roman" w:eastAsia="標楷體" w:hAnsi="Times New Roman"/>
                <w:b/>
                <w:sz w:val="26"/>
                <w:szCs w:val="26"/>
              </w:rPr>
              <w:t>則，每年至少完成</w:t>
            </w:r>
            <w:r>
              <w:rPr>
                <w:rFonts w:ascii="Times New Roman" w:eastAsia="標楷體" w:hAnsi="Times New Roman"/>
                <w:b/>
                <w:sz w:val="26"/>
                <w:szCs w:val="26"/>
              </w:rPr>
              <w:t>4</w:t>
            </w:r>
            <w:r>
              <w:rPr>
                <w:rFonts w:ascii="Times New Roman" w:eastAsia="標楷體" w:hAnsi="Times New Roman"/>
                <w:b/>
                <w:sz w:val="26"/>
                <w:szCs w:val="26"/>
              </w:rPr>
              <w:t>則，每則至少</w:t>
            </w:r>
            <w:r>
              <w:rPr>
                <w:rFonts w:ascii="Times New Roman" w:eastAsia="標楷體" w:hAnsi="Times New Roman"/>
                <w:b/>
                <w:sz w:val="26"/>
                <w:szCs w:val="26"/>
              </w:rPr>
              <w:t>15</w:t>
            </w:r>
            <w:r>
              <w:rPr>
                <w:rFonts w:ascii="Times New Roman" w:eastAsia="標楷體" w:hAnsi="Times New Roman"/>
                <w:b/>
                <w:sz w:val="26"/>
                <w:szCs w:val="26"/>
              </w:rPr>
              <w:t>分鐘，並核予</w:t>
            </w:r>
            <w:r>
              <w:rPr>
                <w:rFonts w:ascii="Times New Roman" w:eastAsia="標楷體" w:hAnsi="Times New Roman"/>
                <w:b/>
                <w:sz w:val="26"/>
                <w:szCs w:val="26"/>
              </w:rPr>
              <w:t>20</w:t>
            </w:r>
            <w:r>
              <w:rPr>
                <w:rFonts w:ascii="Times New Roman" w:eastAsia="標楷體" w:hAnsi="Times New Roman"/>
                <w:b/>
                <w:sz w:val="26"/>
                <w:szCs w:val="26"/>
              </w:rPr>
              <w:t>小時推廣時數。</w:t>
            </w:r>
          </w:p>
          <w:p w:rsidR="001A3CD9" w:rsidRDefault="00D947CA">
            <w:pPr>
              <w:pStyle w:val="a3"/>
              <w:numPr>
                <w:ilvl w:val="0"/>
                <w:numId w:val="14"/>
              </w:numPr>
              <w:spacing w:line="360" w:lineRule="exact"/>
              <w:jc w:val="both"/>
            </w:pPr>
            <w:r>
              <w:rPr>
                <w:rFonts w:ascii="Times New Roman" w:eastAsia="標楷體" w:hAnsi="Times New Roman"/>
                <w:sz w:val="26"/>
                <w:szCs w:val="26"/>
              </w:rPr>
              <w:t>以祭儀文化、部落史、生命史、傳說故事或其他事務</w:t>
            </w:r>
            <w:r>
              <w:rPr>
                <w:rFonts w:ascii="Times New Roman" w:eastAsia="標楷體" w:hAnsi="Times New Roman"/>
                <w:sz w:val="26"/>
                <w:szCs w:val="26"/>
                <w:lang w:eastAsia="zh-HK"/>
              </w:rPr>
              <w:t>等</w:t>
            </w:r>
            <w:r>
              <w:rPr>
                <w:rFonts w:ascii="Times New Roman" w:eastAsia="標楷體" w:hAnsi="Times New Roman"/>
                <w:sz w:val="26"/>
                <w:szCs w:val="26"/>
              </w:rPr>
              <w:t>為採集主題，並以族語及中文雙語編寫，進行數位化編輯。</w:t>
            </w:r>
          </w:p>
        </w:tc>
      </w:tr>
      <w:tr w:rsidR="001A3CD9">
        <w:tblPrEx>
          <w:tblCellMar>
            <w:top w:w="0" w:type="dxa"/>
            <w:bottom w:w="0" w:type="dxa"/>
          </w:tblCellMar>
        </w:tblPrEx>
        <w:trPr>
          <w:trHeight w:val="1681"/>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lastRenderedPageBreak/>
              <w:t>4</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族語</w:t>
            </w:r>
          </w:p>
          <w:p w:rsidR="001A3CD9" w:rsidRDefault="00D947CA">
            <w:pPr>
              <w:spacing w:line="360" w:lineRule="exact"/>
              <w:jc w:val="center"/>
            </w:pPr>
            <w:r>
              <w:rPr>
                <w:rFonts w:ascii="Times New Roman" w:eastAsia="標楷體" w:hAnsi="Times New Roman"/>
                <w:sz w:val="26"/>
                <w:szCs w:val="26"/>
              </w:rPr>
              <w:t>聚會所</w:t>
            </w:r>
          </w:p>
        </w:tc>
        <w:tc>
          <w:tcPr>
            <w:tcW w:w="8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15"/>
              </w:numPr>
              <w:spacing w:line="360" w:lineRule="exact"/>
              <w:jc w:val="both"/>
            </w:pPr>
            <w:r>
              <w:rPr>
                <w:rFonts w:ascii="Times New Roman" w:eastAsia="標楷體" w:hAnsi="Times New Roman"/>
                <w:sz w:val="26"/>
                <w:szCs w:val="26"/>
              </w:rPr>
              <w:t>實施目的：廣邀族人參與，辦理常態性聚會，於聚會時使用族語進行議題討論，營造全族語聚會場域。</w:t>
            </w:r>
          </w:p>
          <w:p w:rsidR="001A3CD9" w:rsidRDefault="00D947CA">
            <w:pPr>
              <w:pStyle w:val="a3"/>
              <w:numPr>
                <w:ilvl w:val="0"/>
                <w:numId w:val="15"/>
              </w:numPr>
              <w:spacing w:line="360" w:lineRule="exact"/>
              <w:jc w:val="both"/>
            </w:pPr>
            <w:r>
              <w:rPr>
                <w:rFonts w:ascii="Times New Roman" w:eastAsia="標楷體" w:hAnsi="Times New Roman"/>
                <w:sz w:val="26"/>
                <w:szCs w:val="26"/>
              </w:rPr>
              <w:t>實施對象與人數：具一定程度族語能力之民眾；以不低於</w:t>
            </w:r>
            <w:r>
              <w:rPr>
                <w:rFonts w:ascii="Times New Roman" w:eastAsia="標楷體" w:hAnsi="Times New Roman"/>
                <w:sz w:val="26"/>
                <w:szCs w:val="26"/>
              </w:rPr>
              <w:t>10</w:t>
            </w:r>
            <w:r>
              <w:rPr>
                <w:rFonts w:ascii="Times New Roman" w:eastAsia="標楷體" w:hAnsi="Times New Roman"/>
                <w:sz w:val="26"/>
                <w:szCs w:val="26"/>
              </w:rPr>
              <w:t>人為原則，瀕危語別不低於</w:t>
            </w:r>
            <w:r>
              <w:rPr>
                <w:rFonts w:ascii="Times New Roman" w:eastAsia="標楷體" w:hAnsi="Times New Roman"/>
                <w:sz w:val="26"/>
                <w:szCs w:val="26"/>
              </w:rPr>
              <w:t>5</w:t>
            </w:r>
            <w:r>
              <w:rPr>
                <w:rFonts w:ascii="Times New Roman" w:eastAsia="標楷體" w:hAnsi="Times New Roman"/>
                <w:sz w:val="26"/>
                <w:szCs w:val="26"/>
              </w:rPr>
              <w:t>人為原則。</w:t>
            </w:r>
          </w:p>
          <w:p w:rsidR="001A3CD9" w:rsidRDefault="00D947CA">
            <w:pPr>
              <w:pStyle w:val="a3"/>
              <w:numPr>
                <w:ilvl w:val="0"/>
                <w:numId w:val="15"/>
              </w:numPr>
              <w:spacing w:line="360" w:lineRule="exact"/>
              <w:jc w:val="both"/>
            </w:pPr>
            <w:r>
              <w:rPr>
                <w:rFonts w:ascii="Times New Roman" w:eastAsia="標楷體" w:hAnsi="Times New Roman"/>
                <w:sz w:val="26"/>
                <w:szCs w:val="26"/>
              </w:rPr>
              <w:t>實施方式：</w:t>
            </w:r>
          </w:p>
          <w:p w:rsidR="001A3CD9" w:rsidRDefault="00D947CA">
            <w:pPr>
              <w:pStyle w:val="a3"/>
              <w:numPr>
                <w:ilvl w:val="0"/>
                <w:numId w:val="16"/>
              </w:numPr>
              <w:spacing w:line="360" w:lineRule="exact"/>
              <w:jc w:val="both"/>
            </w:pPr>
            <w:r>
              <w:rPr>
                <w:rFonts w:ascii="Times New Roman" w:eastAsia="標楷體" w:hAnsi="Times New Roman"/>
                <w:b/>
                <w:sz w:val="26"/>
                <w:szCs w:val="26"/>
              </w:rPr>
              <w:t>至少辦理</w:t>
            </w:r>
            <w:r>
              <w:rPr>
                <w:rFonts w:ascii="Times New Roman" w:eastAsia="標楷體" w:hAnsi="Times New Roman"/>
                <w:b/>
                <w:sz w:val="26"/>
                <w:szCs w:val="26"/>
              </w:rPr>
              <w:t>1</w:t>
            </w:r>
            <w:r>
              <w:rPr>
                <w:rFonts w:ascii="Times New Roman" w:eastAsia="標楷體" w:hAnsi="Times New Roman"/>
                <w:b/>
                <w:sz w:val="26"/>
                <w:szCs w:val="26"/>
              </w:rPr>
              <w:t>處，總時數應達</w:t>
            </w:r>
            <w:r>
              <w:rPr>
                <w:rFonts w:ascii="Times New Roman" w:eastAsia="標楷體" w:hAnsi="Times New Roman"/>
                <w:b/>
                <w:sz w:val="26"/>
                <w:szCs w:val="26"/>
              </w:rPr>
              <w:t>60</w:t>
            </w:r>
            <w:r>
              <w:rPr>
                <w:rFonts w:ascii="Times New Roman" w:eastAsia="標楷體" w:hAnsi="Times New Roman"/>
                <w:b/>
                <w:sz w:val="26"/>
                <w:szCs w:val="26"/>
              </w:rPr>
              <w:t>小時</w:t>
            </w:r>
            <w:r>
              <w:rPr>
                <w:rFonts w:ascii="Times New Roman" w:eastAsia="標楷體" w:hAnsi="Times New Roman"/>
                <w:b/>
                <w:sz w:val="22"/>
                <w:szCs w:val="22"/>
                <w:u w:val="thick"/>
              </w:rPr>
              <w:t>（</w:t>
            </w:r>
            <w:r>
              <w:rPr>
                <w:rFonts w:ascii="Times New Roman" w:eastAsia="標楷體" w:hAnsi="Times New Roman"/>
                <w:sz w:val="22"/>
                <w:szCs w:val="22"/>
                <w:u w:val="thick"/>
              </w:rPr>
              <w:t>依錄取人員報到日次月按比例核算</w:t>
            </w:r>
            <w:r>
              <w:rPr>
                <w:rFonts w:ascii="Times New Roman" w:eastAsia="標楷體" w:hAnsi="Times New Roman"/>
                <w:b/>
                <w:sz w:val="22"/>
                <w:szCs w:val="22"/>
                <w:u w:val="thick"/>
              </w:rPr>
              <w:t>）</w:t>
            </w:r>
            <w:r>
              <w:rPr>
                <w:rFonts w:ascii="Times New Roman" w:eastAsia="標楷體" w:hAnsi="Times New Roman"/>
                <w:b/>
                <w:sz w:val="26"/>
                <w:szCs w:val="26"/>
              </w:rPr>
              <w:t>。</w:t>
            </w:r>
          </w:p>
          <w:p w:rsidR="001A3CD9" w:rsidRDefault="00D947CA">
            <w:pPr>
              <w:pStyle w:val="a3"/>
              <w:numPr>
                <w:ilvl w:val="0"/>
                <w:numId w:val="16"/>
              </w:numPr>
              <w:spacing w:line="360" w:lineRule="exact"/>
              <w:jc w:val="both"/>
            </w:pPr>
            <w:r>
              <w:rPr>
                <w:rFonts w:ascii="Times New Roman" w:eastAsia="標楷體" w:hAnsi="Times New Roman"/>
                <w:sz w:val="26"/>
                <w:szCs w:val="26"/>
              </w:rPr>
              <w:t>設計相關討論議題，帶領族人以族語進行討論，並紀錄討論過程，以做為語料採集之素材。</w:t>
            </w:r>
          </w:p>
          <w:p w:rsidR="001A3CD9" w:rsidRDefault="00D947CA">
            <w:pPr>
              <w:pStyle w:val="a3"/>
              <w:numPr>
                <w:ilvl w:val="0"/>
                <w:numId w:val="16"/>
              </w:numPr>
              <w:spacing w:line="360" w:lineRule="exact"/>
              <w:jc w:val="both"/>
            </w:pPr>
            <w:r>
              <w:rPr>
                <w:rFonts w:ascii="Times New Roman" w:eastAsia="標楷體" w:hAnsi="Times New Roman"/>
                <w:sz w:val="26"/>
                <w:szCs w:val="26"/>
              </w:rPr>
              <w:t>傳習族人羅馬拼音，普及族語文字化。</w:t>
            </w:r>
          </w:p>
          <w:p w:rsidR="001A3CD9" w:rsidRDefault="00D947CA">
            <w:pPr>
              <w:pStyle w:val="a3"/>
              <w:numPr>
                <w:ilvl w:val="0"/>
                <w:numId w:val="16"/>
              </w:numPr>
              <w:spacing w:line="360" w:lineRule="exact"/>
              <w:jc w:val="both"/>
            </w:pPr>
            <w:r>
              <w:rPr>
                <w:rFonts w:ascii="Times New Roman" w:eastAsia="標楷體" w:hAnsi="Times New Roman"/>
                <w:sz w:val="26"/>
                <w:szCs w:val="26"/>
              </w:rPr>
              <w:t>議題規劃應以提升族人使用族語的意識為目標，期透過耳濡目染的習慣下使用族語進行對話，提高族語使用機會與場域。</w:t>
            </w:r>
          </w:p>
        </w:tc>
      </w:tr>
      <w:tr w:rsidR="001A3CD9">
        <w:tblPrEx>
          <w:tblCellMar>
            <w:top w:w="0" w:type="dxa"/>
            <w:bottom w:w="0" w:type="dxa"/>
          </w:tblCellMar>
        </w:tblPrEx>
        <w:trPr>
          <w:trHeight w:val="964"/>
        </w:trPr>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5</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族語</w:t>
            </w:r>
          </w:p>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學習家庭</w:t>
            </w:r>
          </w:p>
        </w:tc>
        <w:tc>
          <w:tcPr>
            <w:tcW w:w="8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17"/>
              </w:numPr>
              <w:spacing w:line="360" w:lineRule="exact"/>
              <w:jc w:val="both"/>
            </w:pPr>
            <w:r>
              <w:rPr>
                <w:rFonts w:ascii="Times New Roman" w:eastAsia="標楷體" w:hAnsi="Times New Roman"/>
                <w:sz w:val="26"/>
                <w:szCs w:val="26"/>
              </w:rPr>
              <w:t>實施目的：輔導與協助家長及家庭成員如何於家庭建構具生活化之族語學習環境。</w:t>
            </w:r>
          </w:p>
          <w:p w:rsidR="001A3CD9" w:rsidRDefault="00D947CA">
            <w:pPr>
              <w:pStyle w:val="a3"/>
              <w:numPr>
                <w:ilvl w:val="0"/>
                <w:numId w:val="17"/>
              </w:numPr>
              <w:spacing w:line="360" w:lineRule="exact"/>
              <w:jc w:val="both"/>
            </w:pPr>
            <w:r>
              <w:rPr>
                <w:rFonts w:ascii="Times New Roman" w:eastAsia="標楷體" w:hAnsi="Times New Roman"/>
                <w:sz w:val="26"/>
                <w:szCs w:val="26"/>
              </w:rPr>
              <w:t>輔導戶數：至少</w:t>
            </w:r>
            <w:r>
              <w:rPr>
                <w:rFonts w:ascii="Times New Roman" w:eastAsia="標楷體" w:hAnsi="Times New Roman"/>
                <w:sz w:val="26"/>
                <w:szCs w:val="26"/>
              </w:rPr>
              <w:t>2</w:t>
            </w:r>
            <w:r>
              <w:rPr>
                <w:rFonts w:ascii="Times New Roman" w:eastAsia="標楷體" w:hAnsi="Times New Roman"/>
                <w:sz w:val="26"/>
                <w:szCs w:val="26"/>
              </w:rPr>
              <w:t>戶。</w:t>
            </w:r>
          </w:p>
          <w:p w:rsidR="001A3CD9" w:rsidRDefault="00D947CA">
            <w:pPr>
              <w:pStyle w:val="a3"/>
              <w:numPr>
                <w:ilvl w:val="0"/>
                <w:numId w:val="17"/>
              </w:numPr>
              <w:spacing w:line="360" w:lineRule="exact"/>
              <w:jc w:val="both"/>
            </w:pPr>
            <w:r>
              <w:rPr>
                <w:rFonts w:ascii="Times New Roman" w:eastAsia="標楷體" w:hAnsi="Times New Roman"/>
                <w:sz w:val="26"/>
                <w:szCs w:val="26"/>
              </w:rPr>
              <w:t>家戶人數：每戶家庭成員至少</w:t>
            </w:r>
            <w:r>
              <w:rPr>
                <w:rFonts w:ascii="Times New Roman" w:eastAsia="標楷體" w:hAnsi="Times New Roman"/>
                <w:sz w:val="26"/>
                <w:szCs w:val="26"/>
              </w:rPr>
              <w:t>3</w:t>
            </w:r>
            <w:r>
              <w:rPr>
                <w:rFonts w:ascii="Times New Roman" w:eastAsia="標楷體" w:hAnsi="Times New Roman"/>
                <w:sz w:val="26"/>
                <w:szCs w:val="26"/>
              </w:rPr>
              <w:t>人，其中</w:t>
            </w:r>
            <w:r>
              <w:rPr>
                <w:rFonts w:ascii="Times New Roman" w:eastAsia="標楷體" w:hAnsi="Times New Roman"/>
                <w:sz w:val="26"/>
                <w:szCs w:val="26"/>
              </w:rPr>
              <w:t>18</w:t>
            </w:r>
            <w:r>
              <w:rPr>
                <w:rFonts w:ascii="Times New Roman" w:eastAsia="標楷體" w:hAnsi="Times New Roman"/>
                <w:sz w:val="26"/>
                <w:szCs w:val="26"/>
              </w:rPr>
              <w:t>歲以下成員至少</w:t>
            </w:r>
            <w:r>
              <w:rPr>
                <w:rFonts w:ascii="Times New Roman" w:eastAsia="標楷體" w:hAnsi="Times New Roman"/>
                <w:sz w:val="26"/>
                <w:szCs w:val="26"/>
              </w:rPr>
              <w:t>1</w:t>
            </w:r>
            <w:r>
              <w:rPr>
                <w:rFonts w:ascii="Times New Roman" w:eastAsia="標楷體" w:hAnsi="Times New Roman"/>
                <w:sz w:val="26"/>
                <w:szCs w:val="26"/>
              </w:rPr>
              <w:t>人。</w:t>
            </w:r>
          </w:p>
          <w:p w:rsidR="001A3CD9" w:rsidRDefault="00D947CA">
            <w:pPr>
              <w:pStyle w:val="a3"/>
              <w:numPr>
                <w:ilvl w:val="0"/>
                <w:numId w:val="17"/>
              </w:numPr>
              <w:spacing w:line="360" w:lineRule="exact"/>
              <w:jc w:val="both"/>
            </w:pPr>
            <w:r>
              <w:rPr>
                <w:rFonts w:ascii="Times New Roman" w:eastAsia="標楷體" w:hAnsi="Times New Roman"/>
                <w:sz w:val="26"/>
                <w:szCs w:val="26"/>
              </w:rPr>
              <w:t>實施方式：</w:t>
            </w:r>
          </w:p>
          <w:p w:rsidR="001A3CD9" w:rsidRDefault="00D947CA">
            <w:pPr>
              <w:pStyle w:val="a3"/>
              <w:numPr>
                <w:ilvl w:val="0"/>
                <w:numId w:val="18"/>
              </w:numPr>
              <w:spacing w:line="360" w:lineRule="exact"/>
              <w:ind w:left="595" w:hanging="315"/>
              <w:jc w:val="both"/>
            </w:pPr>
            <w:r>
              <w:rPr>
                <w:rFonts w:ascii="Times New Roman" w:eastAsia="標楷體" w:hAnsi="Times New Roman"/>
                <w:b/>
                <w:sz w:val="26"/>
                <w:szCs w:val="26"/>
              </w:rPr>
              <w:t>每戶輔導總時數應達</w:t>
            </w:r>
            <w:r>
              <w:rPr>
                <w:rFonts w:ascii="Times New Roman" w:eastAsia="標楷體" w:hAnsi="Times New Roman"/>
                <w:b/>
                <w:sz w:val="26"/>
                <w:szCs w:val="26"/>
              </w:rPr>
              <w:t>60</w:t>
            </w:r>
            <w:r>
              <w:rPr>
                <w:rFonts w:ascii="Times New Roman" w:eastAsia="標楷體" w:hAnsi="Times New Roman"/>
                <w:b/>
                <w:sz w:val="26"/>
                <w:szCs w:val="26"/>
              </w:rPr>
              <w:t>小時</w:t>
            </w:r>
            <w:r>
              <w:rPr>
                <w:rFonts w:ascii="Times New Roman" w:eastAsia="標楷體" w:hAnsi="Times New Roman"/>
                <w:b/>
                <w:sz w:val="22"/>
                <w:szCs w:val="22"/>
                <w:u w:val="thick"/>
              </w:rPr>
              <w:t>（</w:t>
            </w:r>
            <w:r>
              <w:rPr>
                <w:rFonts w:ascii="Times New Roman" w:eastAsia="標楷體" w:hAnsi="Times New Roman"/>
                <w:sz w:val="22"/>
                <w:szCs w:val="22"/>
                <w:u w:val="thick"/>
              </w:rPr>
              <w:t>依錄取人員報到日次月按比例核</w:t>
            </w:r>
            <w:r>
              <w:rPr>
                <w:rFonts w:ascii="Times New Roman" w:eastAsia="標楷體" w:hAnsi="Times New Roman"/>
                <w:sz w:val="22"/>
                <w:szCs w:val="22"/>
                <w:u w:val="thick"/>
              </w:rPr>
              <w:t>算</w:t>
            </w:r>
            <w:r>
              <w:rPr>
                <w:rFonts w:ascii="Times New Roman" w:eastAsia="標楷體" w:hAnsi="Times New Roman"/>
                <w:b/>
                <w:sz w:val="22"/>
                <w:szCs w:val="22"/>
                <w:u w:val="thick"/>
              </w:rPr>
              <w:t>）</w:t>
            </w:r>
            <w:r>
              <w:rPr>
                <w:rFonts w:ascii="Times New Roman" w:eastAsia="標楷體" w:hAnsi="Times New Roman"/>
                <w:b/>
                <w:sz w:val="26"/>
                <w:szCs w:val="26"/>
              </w:rPr>
              <w:t>。</w:t>
            </w:r>
          </w:p>
          <w:p w:rsidR="001A3CD9" w:rsidRDefault="00D947CA">
            <w:pPr>
              <w:pStyle w:val="a3"/>
              <w:numPr>
                <w:ilvl w:val="0"/>
                <w:numId w:val="18"/>
              </w:numPr>
              <w:spacing w:line="360" w:lineRule="exact"/>
              <w:ind w:left="595" w:hanging="315"/>
              <w:jc w:val="both"/>
            </w:pPr>
            <w:r>
              <w:rPr>
                <w:rFonts w:ascii="Times New Roman" w:eastAsia="標楷體" w:hAnsi="Times New Roman"/>
                <w:sz w:val="26"/>
                <w:szCs w:val="26"/>
              </w:rPr>
              <w:t>教導家庭成員如何有效操作學習方式及活動教案，瞭解家庭成員學習成效，並據以調整、設計及輔導各項學習方式與內容。</w:t>
            </w:r>
          </w:p>
          <w:p w:rsidR="001A3CD9" w:rsidRDefault="00D947CA">
            <w:pPr>
              <w:pStyle w:val="a3"/>
              <w:numPr>
                <w:ilvl w:val="0"/>
                <w:numId w:val="18"/>
              </w:numPr>
              <w:spacing w:line="360" w:lineRule="exact"/>
              <w:ind w:left="595" w:hanging="315"/>
              <w:jc w:val="both"/>
              <w:rPr>
                <w:rFonts w:ascii="Times New Roman" w:eastAsia="標楷體" w:hAnsi="Times New Roman"/>
                <w:sz w:val="26"/>
                <w:szCs w:val="26"/>
              </w:rPr>
            </w:pPr>
            <w:r>
              <w:rPr>
                <w:rFonts w:ascii="Times New Roman" w:eastAsia="標楷體" w:hAnsi="Times New Roman"/>
                <w:sz w:val="26"/>
                <w:szCs w:val="26"/>
              </w:rPr>
              <w:t>依家庭成員組成狀況及其族語能力等，協助設計各種族語學習內容及情境式族語使用方式，輔導有意願成為族語學習家庭的家戶，營造家庭中自然使用族語的環境。</w:t>
            </w:r>
          </w:p>
          <w:p w:rsidR="001A3CD9" w:rsidRDefault="00D947CA">
            <w:pPr>
              <w:pStyle w:val="a3"/>
              <w:numPr>
                <w:ilvl w:val="0"/>
                <w:numId w:val="17"/>
              </w:numPr>
              <w:spacing w:line="360" w:lineRule="exact"/>
              <w:jc w:val="both"/>
              <w:rPr>
                <w:rFonts w:ascii="Times New Roman" w:eastAsia="標楷體" w:hAnsi="Times New Roman"/>
                <w:sz w:val="26"/>
                <w:szCs w:val="26"/>
              </w:rPr>
            </w:pPr>
            <w:r>
              <w:rPr>
                <w:rFonts w:ascii="Times New Roman" w:eastAsia="標楷體" w:hAnsi="Times New Roman"/>
                <w:sz w:val="26"/>
                <w:szCs w:val="26"/>
              </w:rPr>
              <w:t>獎勵措施：每次輔導時，家庭成員到齊次數達</w:t>
            </w:r>
            <w:r>
              <w:rPr>
                <w:rFonts w:ascii="Times New Roman" w:eastAsia="標楷體" w:hAnsi="Times New Roman"/>
                <w:sz w:val="26"/>
                <w:szCs w:val="26"/>
              </w:rPr>
              <w:t>70%</w:t>
            </w:r>
            <w:r>
              <w:rPr>
                <w:rFonts w:ascii="Times New Roman" w:eastAsia="標楷體" w:hAnsi="Times New Roman"/>
                <w:sz w:val="26"/>
                <w:szCs w:val="26"/>
              </w:rPr>
              <w:t>，且經族語能力評量</w:t>
            </w:r>
            <w:r>
              <w:rPr>
                <w:rFonts w:ascii="Times New Roman" w:eastAsia="標楷體" w:hAnsi="Times New Roman"/>
                <w:sz w:val="26"/>
                <w:szCs w:val="26"/>
              </w:rPr>
              <w:t>(</w:t>
            </w:r>
            <w:r>
              <w:rPr>
                <w:rFonts w:ascii="Times New Roman" w:eastAsia="標楷體" w:hAnsi="Times New Roman"/>
                <w:sz w:val="26"/>
                <w:szCs w:val="26"/>
              </w:rPr>
              <w:t>以族語</w:t>
            </w:r>
            <w:r>
              <w:rPr>
                <w:rFonts w:ascii="Times New Roman" w:eastAsia="標楷體" w:hAnsi="Times New Roman"/>
                <w:sz w:val="26"/>
                <w:szCs w:val="26"/>
              </w:rPr>
              <w:t>E</w:t>
            </w:r>
            <w:r>
              <w:rPr>
                <w:rFonts w:ascii="Times New Roman" w:eastAsia="標楷體" w:hAnsi="Times New Roman"/>
                <w:sz w:val="26"/>
                <w:szCs w:val="26"/>
              </w:rPr>
              <w:t>樂園初級族語認證模擬測驗為考評標準</w:t>
            </w:r>
            <w:r>
              <w:rPr>
                <w:rFonts w:ascii="Times New Roman" w:eastAsia="標楷體" w:hAnsi="Times New Roman"/>
                <w:sz w:val="26"/>
                <w:szCs w:val="26"/>
              </w:rPr>
              <w:t>)</w:t>
            </w:r>
            <w:r>
              <w:rPr>
                <w:rFonts w:ascii="Times New Roman" w:eastAsia="標楷體" w:hAnsi="Times New Roman"/>
                <w:sz w:val="26"/>
                <w:szCs w:val="26"/>
              </w:rPr>
              <w:t>，學習成效良好者，每戶</w:t>
            </w:r>
            <w:r>
              <w:rPr>
                <w:rFonts w:ascii="Times New Roman" w:eastAsia="標楷體" w:hAnsi="Times New Roman"/>
                <w:sz w:val="26"/>
                <w:szCs w:val="26"/>
              </w:rPr>
              <w:t>5,000</w:t>
            </w:r>
            <w:r>
              <w:rPr>
                <w:rFonts w:ascii="Times New Roman" w:eastAsia="標楷體" w:hAnsi="Times New Roman"/>
                <w:sz w:val="26"/>
                <w:szCs w:val="26"/>
              </w:rPr>
              <w:t>元。</w:t>
            </w:r>
          </w:p>
        </w:tc>
      </w:tr>
    </w:tbl>
    <w:p w:rsidR="001A3CD9" w:rsidRDefault="001A3CD9">
      <w:pPr>
        <w:spacing w:line="400" w:lineRule="exact"/>
        <w:rPr>
          <w:rFonts w:ascii="Times New Roman" w:eastAsia="標楷體" w:hAnsi="Times New Roman"/>
          <w:sz w:val="28"/>
        </w:rPr>
      </w:pPr>
    </w:p>
    <w:tbl>
      <w:tblPr>
        <w:tblW w:w="4971" w:type="pct"/>
        <w:tblCellMar>
          <w:left w:w="10" w:type="dxa"/>
          <w:right w:w="10" w:type="dxa"/>
        </w:tblCellMar>
        <w:tblLook w:val="04A0" w:firstRow="1" w:lastRow="0" w:firstColumn="1" w:lastColumn="0" w:noHBand="0" w:noVBand="1"/>
      </w:tblPr>
      <w:tblGrid>
        <w:gridCol w:w="814"/>
        <w:gridCol w:w="1204"/>
        <w:gridCol w:w="8575"/>
        <w:gridCol w:w="27"/>
      </w:tblGrid>
      <w:tr w:rsidR="001A3CD9">
        <w:tblPrEx>
          <w:tblCellMar>
            <w:top w:w="0" w:type="dxa"/>
            <w:bottom w:w="0" w:type="dxa"/>
          </w:tblCellMar>
        </w:tblPrEx>
        <w:trPr>
          <w:trHeight w:val="329"/>
          <w:tblHeader/>
        </w:trPr>
        <w:tc>
          <w:tcPr>
            <w:tcW w:w="10389"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選辦項目</w:t>
            </w:r>
          </w:p>
        </w:tc>
      </w:tr>
      <w:tr w:rsidR="001A3CD9">
        <w:tblPrEx>
          <w:tblCellMar>
            <w:top w:w="0" w:type="dxa"/>
            <w:bottom w:w="0" w:type="dxa"/>
          </w:tblCellMar>
        </w:tblPrEx>
        <w:trPr>
          <w:trHeight w:val="335"/>
          <w:tblHeader/>
        </w:trPr>
        <w:tc>
          <w:tcPr>
            <w:tcW w:w="7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項次</w:t>
            </w:r>
          </w:p>
        </w:tc>
        <w:tc>
          <w:tcPr>
            <w:tcW w:w="117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項　目</w:t>
            </w:r>
          </w:p>
        </w:tc>
        <w:tc>
          <w:tcPr>
            <w:tcW w:w="838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b/>
                <w:sz w:val="26"/>
                <w:szCs w:val="26"/>
              </w:rPr>
            </w:pPr>
            <w:r>
              <w:rPr>
                <w:rFonts w:ascii="Times New Roman" w:eastAsia="標楷體" w:hAnsi="Times New Roman"/>
                <w:b/>
                <w:sz w:val="26"/>
                <w:szCs w:val="26"/>
              </w:rPr>
              <w:t>內　　　　容</w:t>
            </w:r>
          </w:p>
        </w:tc>
        <w:tc>
          <w:tcPr>
            <w:tcW w:w="26" w:type="dxa"/>
            <w:shd w:val="clear" w:color="auto" w:fill="auto"/>
            <w:tcMar>
              <w:top w:w="0" w:type="dxa"/>
              <w:left w:w="10" w:type="dxa"/>
              <w:bottom w:w="0" w:type="dxa"/>
              <w:right w:w="10" w:type="dxa"/>
            </w:tcMar>
          </w:tcPr>
          <w:p w:rsidR="001A3CD9" w:rsidRDefault="001A3CD9">
            <w:pPr>
              <w:spacing w:line="360" w:lineRule="exact"/>
              <w:jc w:val="center"/>
              <w:rPr>
                <w:rFonts w:ascii="Times New Roman" w:eastAsia="標楷體" w:hAnsi="Times New Roman"/>
                <w:b/>
                <w:sz w:val="26"/>
                <w:szCs w:val="26"/>
              </w:rPr>
            </w:pPr>
          </w:p>
        </w:tc>
      </w:tr>
      <w:tr w:rsidR="001A3CD9">
        <w:tblPrEx>
          <w:tblCellMar>
            <w:top w:w="0" w:type="dxa"/>
            <w:bottom w:w="0" w:type="dxa"/>
          </w:tblCellMar>
        </w:tblPrEx>
        <w:trPr>
          <w:trHeight w:val="98"/>
        </w:trPr>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1</w:t>
            </w:r>
          </w:p>
        </w:tc>
        <w:tc>
          <w:tcPr>
            <w:tcW w:w="11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族語傳習教室</w:t>
            </w:r>
          </w:p>
        </w:tc>
        <w:tc>
          <w:tcPr>
            <w:tcW w:w="8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19"/>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實施目的：提供一般民眾及學生多元族</w:t>
            </w:r>
            <w:r>
              <w:rPr>
                <w:rFonts w:ascii="Times New Roman" w:eastAsia="標楷體" w:hAnsi="Times New Roman"/>
                <w:sz w:val="26"/>
                <w:szCs w:val="26"/>
              </w:rPr>
              <w:t>語學習管道，增進其族語能力。</w:t>
            </w:r>
          </w:p>
          <w:p w:rsidR="001A3CD9" w:rsidRDefault="00D947CA">
            <w:pPr>
              <w:pStyle w:val="a3"/>
              <w:numPr>
                <w:ilvl w:val="0"/>
                <w:numId w:val="19"/>
              </w:numPr>
              <w:spacing w:line="360" w:lineRule="exact"/>
              <w:jc w:val="both"/>
            </w:pPr>
            <w:r>
              <w:rPr>
                <w:rFonts w:ascii="Times New Roman" w:eastAsia="標楷體" w:hAnsi="Times New Roman"/>
                <w:sz w:val="26"/>
                <w:szCs w:val="26"/>
              </w:rPr>
              <w:t>實施對象與人數：一般民眾、在學學生及兒童（含家庭成員親子共學）等；以不低於</w:t>
            </w:r>
            <w:r>
              <w:rPr>
                <w:rFonts w:ascii="Times New Roman" w:eastAsia="標楷體" w:hAnsi="Times New Roman"/>
                <w:sz w:val="26"/>
                <w:szCs w:val="26"/>
              </w:rPr>
              <w:t>10</w:t>
            </w:r>
            <w:r>
              <w:rPr>
                <w:rFonts w:ascii="Times New Roman" w:eastAsia="標楷體" w:hAnsi="Times New Roman"/>
                <w:sz w:val="26"/>
                <w:szCs w:val="26"/>
              </w:rPr>
              <w:t>人為原則，瀕危語別不低於</w:t>
            </w:r>
            <w:r>
              <w:rPr>
                <w:rFonts w:ascii="Times New Roman" w:eastAsia="標楷體" w:hAnsi="Times New Roman"/>
                <w:sz w:val="26"/>
                <w:szCs w:val="26"/>
              </w:rPr>
              <w:t>5</w:t>
            </w:r>
            <w:r>
              <w:rPr>
                <w:rFonts w:ascii="Times New Roman" w:eastAsia="標楷體" w:hAnsi="Times New Roman"/>
                <w:sz w:val="26"/>
                <w:szCs w:val="26"/>
              </w:rPr>
              <w:t>人為原則。</w:t>
            </w:r>
          </w:p>
          <w:p w:rsidR="001A3CD9" w:rsidRDefault="00D947CA">
            <w:pPr>
              <w:pStyle w:val="a3"/>
              <w:numPr>
                <w:ilvl w:val="0"/>
                <w:numId w:val="19"/>
              </w:numPr>
              <w:spacing w:line="360" w:lineRule="exact"/>
              <w:jc w:val="both"/>
            </w:pPr>
            <w:r>
              <w:rPr>
                <w:rFonts w:ascii="Times New Roman" w:eastAsia="標楷體" w:hAnsi="Times New Roman"/>
                <w:sz w:val="26"/>
                <w:szCs w:val="26"/>
              </w:rPr>
              <w:t>實施方式：</w:t>
            </w:r>
          </w:p>
          <w:p w:rsidR="001A3CD9" w:rsidRDefault="00D947CA">
            <w:pPr>
              <w:pStyle w:val="a3"/>
              <w:numPr>
                <w:ilvl w:val="0"/>
                <w:numId w:val="20"/>
              </w:numPr>
              <w:spacing w:line="360" w:lineRule="exact"/>
              <w:ind w:left="1006"/>
              <w:jc w:val="both"/>
            </w:pPr>
            <w:r>
              <w:rPr>
                <w:rFonts w:ascii="Times New Roman" w:eastAsia="標楷體" w:hAnsi="Times New Roman"/>
                <w:b/>
                <w:sz w:val="26"/>
                <w:szCs w:val="26"/>
              </w:rPr>
              <w:t>得於設置機關或部落社區開設。</w:t>
            </w:r>
          </w:p>
          <w:p w:rsidR="001A3CD9" w:rsidRDefault="00D947CA">
            <w:pPr>
              <w:pStyle w:val="a3"/>
              <w:numPr>
                <w:ilvl w:val="0"/>
                <w:numId w:val="20"/>
              </w:numPr>
              <w:spacing w:line="360" w:lineRule="exact"/>
              <w:ind w:left="1006"/>
              <w:jc w:val="both"/>
              <w:rPr>
                <w:rFonts w:ascii="Times New Roman" w:eastAsia="標楷體" w:hAnsi="Times New Roman"/>
                <w:b/>
                <w:sz w:val="26"/>
                <w:szCs w:val="26"/>
              </w:rPr>
            </w:pPr>
            <w:r>
              <w:rPr>
                <w:rFonts w:ascii="Times New Roman" w:eastAsia="標楷體" w:hAnsi="Times New Roman"/>
                <w:b/>
                <w:sz w:val="26"/>
                <w:szCs w:val="26"/>
              </w:rPr>
              <w:t>課程應以「會話」為開課原則，以區分學校內認證「測驗式」之族語教學方法，使學員沉浸於族語環境內。</w:t>
            </w:r>
          </w:p>
          <w:p w:rsidR="001A3CD9" w:rsidRDefault="00D947CA">
            <w:pPr>
              <w:pStyle w:val="a3"/>
              <w:numPr>
                <w:ilvl w:val="0"/>
                <w:numId w:val="20"/>
              </w:numPr>
              <w:spacing w:line="360" w:lineRule="exact"/>
              <w:ind w:left="1006"/>
              <w:jc w:val="both"/>
              <w:rPr>
                <w:rFonts w:ascii="Times New Roman" w:eastAsia="標楷體" w:hAnsi="Times New Roman"/>
                <w:bCs/>
                <w:sz w:val="26"/>
                <w:szCs w:val="26"/>
              </w:rPr>
            </w:pPr>
            <w:r>
              <w:rPr>
                <w:rFonts w:ascii="Times New Roman" w:eastAsia="標楷體" w:hAnsi="Times New Roman"/>
                <w:bCs/>
                <w:sz w:val="26"/>
                <w:szCs w:val="26"/>
              </w:rPr>
              <w:lastRenderedPageBreak/>
              <w:t>依學員族語能力程度編排上課內容，應用原民會原住民族語</w:t>
            </w:r>
            <w:r>
              <w:rPr>
                <w:rFonts w:ascii="Times New Roman" w:eastAsia="標楷體" w:hAnsi="Times New Roman"/>
                <w:bCs/>
                <w:sz w:val="26"/>
                <w:szCs w:val="26"/>
              </w:rPr>
              <w:t>E</w:t>
            </w:r>
            <w:r>
              <w:rPr>
                <w:rFonts w:ascii="Times New Roman" w:eastAsia="標楷體" w:hAnsi="Times New Roman"/>
                <w:bCs/>
                <w:sz w:val="26"/>
                <w:szCs w:val="26"/>
              </w:rPr>
              <w:t>樂園基礎教材、生活會話篇等相關族語教材。</w:t>
            </w:r>
          </w:p>
          <w:p w:rsidR="001A3CD9" w:rsidRDefault="00D947CA">
            <w:pPr>
              <w:pStyle w:val="a3"/>
              <w:numPr>
                <w:ilvl w:val="0"/>
                <w:numId w:val="20"/>
              </w:numPr>
              <w:spacing w:line="360" w:lineRule="exact"/>
              <w:ind w:left="1006"/>
              <w:jc w:val="both"/>
              <w:rPr>
                <w:rFonts w:ascii="Times New Roman" w:eastAsia="標楷體" w:hAnsi="Times New Roman"/>
                <w:bCs/>
                <w:sz w:val="26"/>
                <w:szCs w:val="26"/>
              </w:rPr>
            </w:pPr>
            <w:r>
              <w:rPr>
                <w:rFonts w:ascii="Times New Roman" w:eastAsia="標楷體" w:hAnsi="Times New Roman"/>
                <w:bCs/>
                <w:sz w:val="26"/>
                <w:szCs w:val="26"/>
              </w:rPr>
              <w:t>應定期檢視學員學習成效，並鼓勵學員參與原住民族語言能力認證考試。</w:t>
            </w:r>
          </w:p>
          <w:p w:rsidR="001A3CD9" w:rsidRDefault="00D947CA">
            <w:pPr>
              <w:pStyle w:val="a3"/>
              <w:numPr>
                <w:ilvl w:val="0"/>
                <w:numId w:val="20"/>
              </w:numPr>
              <w:spacing w:line="360" w:lineRule="exact"/>
              <w:ind w:left="1006"/>
              <w:jc w:val="both"/>
            </w:pPr>
            <w:r>
              <w:rPr>
                <w:rFonts w:ascii="Times New Roman" w:eastAsia="標楷體" w:hAnsi="Times New Roman"/>
                <w:bCs/>
                <w:sz w:val="26"/>
                <w:szCs w:val="26"/>
              </w:rPr>
              <w:t>獎勵措施：</w:t>
            </w:r>
            <w:r>
              <w:rPr>
                <w:rFonts w:ascii="Times New Roman" w:eastAsia="標楷體" w:hAnsi="Times New Roman"/>
                <w:b/>
                <w:sz w:val="26"/>
                <w:szCs w:val="26"/>
              </w:rPr>
              <w:t>每班開課時數達</w:t>
            </w:r>
            <w:r>
              <w:rPr>
                <w:rFonts w:ascii="Times New Roman" w:eastAsia="標楷體" w:hAnsi="Times New Roman"/>
                <w:b/>
                <w:sz w:val="26"/>
                <w:szCs w:val="26"/>
              </w:rPr>
              <w:t>50</w:t>
            </w:r>
            <w:r>
              <w:rPr>
                <w:rFonts w:ascii="Times New Roman" w:eastAsia="標楷體" w:hAnsi="Times New Roman"/>
                <w:b/>
                <w:sz w:val="26"/>
                <w:szCs w:val="26"/>
              </w:rPr>
              <w:t>小時以上</w:t>
            </w:r>
            <w:r>
              <w:rPr>
                <w:rFonts w:ascii="Times New Roman" w:eastAsia="標楷體" w:hAnsi="Times New Roman"/>
                <w:bCs/>
                <w:sz w:val="26"/>
                <w:szCs w:val="26"/>
              </w:rPr>
              <w:t>，且參與學員出席率達</w:t>
            </w:r>
            <w:r>
              <w:rPr>
                <w:rFonts w:ascii="Times New Roman" w:eastAsia="標楷體" w:hAnsi="Times New Roman"/>
                <w:bCs/>
                <w:sz w:val="26"/>
                <w:szCs w:val="26"/>
              </w:rPr>
              <w:t>80%</w:t>
            </w:r>
            <w:r>
              <w:rPr>
                <w:rFonts w:ascii="Times New Roman" w:eastAsia="標楷體" w:hAnsi="Times New Roman"/>
                <w:bCs/>
                <w:sz w:val="26"/>
                <w:szCs w:val="26"/>
              </w:rPr>
              <w:t>以上</w:t>
            </w:r>
            <w:r>
              <w:rPr>
                <w:rFonts w:ascii="Times New Roman" w:eastAsia="標楷體" w:hAnsi="Times New Roman"/>
                <w:bCs/>
                <w:sz w:val="26"/>
                <w:szCs w:val="26"/>
              </w:rPr>
              <w:t>，並通過期末測驗者</w:t>
            </w:r>
            <w:r>
              <w:rPr>
                <w:rFonts w:ascii="Times New Roman" w:eastAsia="標楷體" w:hAnsi="Times New Roman"/>
                <w:sz w:val="26"/>
                <w:szCs w:val="26"/>
              </w:rPr>
              <w:t>(</w:t>
            </w:r>
            <w:r>
              <w:rPr>
                <w:rFonts w:ascii="Times New Roman" w:eastAsia="標楷體" w:hAnsi="Times New Roman"/>
                <w:sz w:val="26"/>
                <w:szCs w:val="26"/>
              </w:rPr>
              <w:t>以族語</w:t>
            </w:r>
            <w:r>
              <w:rPr>
                <w:rFonts w:ascii="Times New Roman" w:eastAsia="標楷體" w:hAnsi="Times New Roman"/>
                <w:sz w:val="26"/>
                <w:szCs w:val="26"/>
              </w:rPr>
              <w:t>E</w:t>
            </w:r>
            <w:r>
              <w:rPr>
                <w:rFonts w:ascii="Times New Roman" w:eastAsia="標楷體" w:hAnsi="Times New Roman"/>
                <w:sz w:val="26"/>
                <w:szCs w:val="26"/>
              </w:rPr>
              <w:t>樂園中級族語認證模擬測驗為考評標準</w:t>
            </w:r>
            <w:r>
              <w:rPr>
                <w:rFonts w:ascii="Times New Roman" w:eastAsia="標楷體" w:hAnsi="Times New Roman"/>
                <w:sz w:val="26"/>
                <w:szCs w:val="26"/>
              </w:rPr>
              <w:t>)</w:t>
            </w:r>
            <w:r>
              <w:rPr>
                <w:rFonts w:ascii="Times New Roman" w:eastAsia="標楷體" w:hAnsi="Times New Roman"/>
                <w:bCs/>
                <w:sz w:val="26"/>
                <w:szCs w:val="26"/>
              </w:rPr>
              <w:t>，每人發給獎勵金</w:t>
            </w:r>
            <w:r>
              <w:rPr>
                <w:rFonts w:ascii="Times New Roman" w:eastAsia="標楷體" w:hAnsi="Times New Roman"/>
                <w:bCs/>
                <w:sz w:val="26"/>
                <w:szCs w:val="26"/>
              </w:rPr>
              <w:t>1,000</w:t>
            </w:r>
            <w:r>
              <w:rPr>
                <w:rFonts w:ascii="Times New Roman" w:eastAsia="標楷體" w:hAnsi="Times New Roman"/>
                <w:bCs/>
                <w:sz w:val="26"/>
                <w:szCs w:val="26"/>
              </w:rPr>
              <w:t>元。</w:t>
            </w:r>
          </w:p>
        </w:tc>
        <w:tc>
          <w:tcPr>
            <w:tcW w:w="26" w:type="dxa"/>
            <w:shd w:val="clear" w:color="auto" w:fill="auto"/>
            <w:tcMar>
              <w:top w:w="0" w:type="dxa"/>
              <w:left w:w="10" w:type="dxa"/>
              <w:bottom w:w="0" w:type="dxa"/>
              <w:right w:w="10" w:type="dxa"/>
            </w:tcMar>
          </w:tcPr>
          <w:p w:rsidR="001A3CD9" w:rsidRDefault="001A3CD9">
            <w:pPr>
              <w:pStyle w:val="a3"/>
              <w:spacing w:line="360" w:lineRule="exact"/>
              <w:ind w:left="1006"/>
              <w:jc w:val="both"/>
            </w:pPr>
          </w:p>
        </w:tc>
      </w:tr>
      <w:tr w:rsidR="001A3CD9">
        <w:tblPrEx>
          <w:tblCellMar>
            <w:top w:w="0" w:type="dxa"/>
            <w:bottom w:w="0" w:type="dxa"/>
          </w:tblCellMar>
        </w:tblPrEx>
        <w:trPr>
          <w:trHeight w:val="589"/>
        </w:trPr>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2</w:t>
            </w:r>
          </w:p>
        </w:tc>
        <w:tc>
          <w:tcPr>
            <w:tcW w:w="11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ind w:right="29"/>
              <w:rPr>
                <w:rFonts w:ascii="Times New Roman" w:eastAsia="標楷體" w:hAnsi="Times New Roman"/>
                <w:sz w:val="26"/>
                <w:szCs w:val="26"/>
              </w:rPr>
            </w:pPr>
            <w:r>
              <w:rPr>
                <w:rFonts w:ascii="Times New Roman" w:eastAsia="標楷體" w:hAnsi="Times New Roman"/>
                <w:sz w:val="26"/>
                <w:szCs w:val="26"/>
              </w:rPr>
              <w:t>協助沉浸式幼兒園推動部落</w:t>
            </w:r>
            <w:r>
              <w:rPr>
                <w:rFonts w:ascii="Times New Roman" w:eastAsia="標楷體" w:hAnsi="Times New Roman"/>
                <w:sz w:val="26"/>
                <w:szCs w:val="26"/>
              </w:rPr>
              <w:t>(</w:t>
            </w:r>
            <w:r>
              <w:rPr>
                <w:rFonts w:ascii="Times New Roman" w:eastAsia="標楷體" w:hAnsi="Times New Roman"/>
                <w:sz w:val="26"/>
                <w:szCs w:val="26"/>
              </w:rPr>
              <w:t>社區</w:t>
            </w:r>
            <w:r>
              <w:rPr>
                <w:rFonts w:ascii="Times New Roman" w:eastAsia="標楷體" w:hAnsi="Times New Roman"/>
                <w:sz w:val="26"/>
                <w:szCs w:val="26"/>
              </w:rPr>
              <w:t>)</w:t>
            </w:r>
            <w:r>
              <w:rPr>
                <w:rFonts w:ascii="Times New Roman" w:eastAsia="標楷體" w:hAnsi="Times New Roman"/>
                <w:sz w:val="26"/>
                <w:szCs w:val="26"/>
              </w:rPr>
              <w:t>族語學習活動</w:t>
            </w:r>
          </w:p>
        </w:tc>
        <w:tc>
          <w:tcPr>
            <w:tcW w:w="8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21"/>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實施目的：促進幼兒園辦理沉浸式族語教學，提供幼童族語學習機會，掌握語言學習黃金時期，並積極促進前開機構與部落以族語互動。</w:t>
            </w:r>
          </w:p>
          <w:p w:rsidR="001A3CD9" w:rsidRDefault="00D947CA">
            <w:pPr>
              <w:pStyle w:val="a3"/>
              <w:numPr>
                <w:ilvl w:val="0"/>
                <w:numId w:val="21"/>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實施對象與人數：幼兒園（或沉浸式幼兒園）之幼童。</w:t>
            </w:r>
          </w:p>
          <w:p w:rsidR="001A3CD9" w:rsidRDefault="00D947CA">
            <w:pPr>
              <w:pStyle w:val="a3"/>
              <w:numPr>
                <w:ilvl w:val="0"/>
                <w:numId w:val="21"/>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實施方式：協助沉浸式幼兒園與部落（社區）間之連結，推動辦理部落</w:t>
            </w:r>
            <w:r>
              <w:rPr>
                <w:rFonts w:ascii="Times New Roman" w:eastAsia="標楷體" w:hAnsi="Times New Roman"/>
                <w:sz w:val="26"/>
                <w:szCs w:val="26"/>
              </w:rPr>
              <w:t>(</w:t>
            </w:r>
            <w:r>
              <w:rPr>
                <w:rFonts w:ascii="Times New Roman" w:eastAsia="標楷體" w:hAnsi="Times New Roman"/>
                <w:sz w:val="26"/>
                <w:szCs w:val="26"/>
              </w:rPr>
              <w:t>社區</w:t>
            </w:r>
            <w:r>
              <w:rPr>
                <w:rFonts w:ascii="Times New Roman" w:eastAsia="標楷體" w:hAnsi="Times New Roman"/>
                <w:sz w:val="26"/>
                <w:szCs w:val="26"/>
              </w:rPr>
              <w:t>)</w:t>
            </w:r>
            <w:r>
              <w:rPr>
                <w:rFonts w:ascii="Times New Roman" w:eastAsia="標楷體" w:hAnsi="Times New Roman"/>
                <w:sz w:val="26"/>
                <w:szCs w:val="26"/>
              </w:rPr>
              <w:t>活動參與、老幼共學、互動學習等。</w:t>
            </w:r>
          </w:p>
        </w:tc>
        <w:tc>
          <w:tcPr>
            <w:tcW w:w="26" w:type="dxa"/>
            <w:shd w:val="clear" w:color="auto" w:fill="auto"/>
            <w:tcMar>
              <w:top w:w="0" w:type="dxa"/>
              <w:left w:w="10" w:type="dxa"/>
              <w:bottom w:w="0" w:type="dxa"/>
              <w:right w:w="10" w:type="dxa"/>
            </w:tcMar>
          </w:tcPr>
          <w:p w:rsidR="001A3CD9" w:rsidRDefault="001A3CD9">
            <w:pPr>
              <w:pStyle w:val="a3"/>
              <w:spacing w:line="360" w:lineRule="exact"/>
              <w:jc w:val="both"/>
              <w:rPr>
                <w:rFonts w:ascii="Times New Roman" w:eastAsia="標楷體" w:hAnsi="Times New Roman"/>
                <w:sz w:val="26"/>
                <w:szCs w:val="26"/>
              </w:rPr>
            </w:pPr>
          </w:p>
        </w:tc>
      </w:tr>
      <w:tr w:rsidR="001A3CD9">
        <w:tblPrEx>
          <w:tblCellMar>
            <w:top w:w="0" w:type="dxa"/>
            <w:bottom w:w="0" w:type="dxa"/>
          </w:tblCellMar>
        </w:tblPrEx>
        <w:trPr>
          <w:trHeight w:val="589"/>
        </w:trPr>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3</w:t>
            </w:r>
          </w:p>
        </w:tc>
        <w:tc>
          <w:tcPr>
            <w:tcW w:w="11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ind w:left="-60" w:right="29"/>
              <w:jc w:val="both"/>
              <w:rPr>
                <w:rFonts w:ascii="Times New Roman" w:eastAsia="標楷體" w:hAnsi="Times New Roman"/>
                <w:sz w:val="26"/>
                <w:szCs w:val="26"/>
              </w:rPr>
            </w:pPr>
            <w:r>
              <w:rPr>
                <w:rFonts w:ascii="Times New Roman" w:eastAsia="標楷體" w:hAnsi="Times New Roman"/>
                <w:sz w:val="26"/>
                <w:szCs w:val="26"/>
              </w:rPr>
              <w:t>輔導族語保母</w:t>
            </w:r>
          </w:p>
        </w:tc>
        <w:tc>
          <w:tcPr>
            <w:tcW w:w="8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22"/>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實施目的：提升原民會原住民族語扎根補助計畫執行效能，落實族語學習家庭化，促進幼兒發展潛能。</w:t>
            </w:r>
          </w:p>
          <w:p w:rsidR="001A3CD9" w:rsidRDefault="00D947CA">
            <w:pPr>
              <w:pStyle w:val="a3"/>
              <w:numPr>
                <w:ilvl w:val="0"/>
                <w:numId w:val="22"/>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實施對象：原民會核定族語保母。</w:t>
            </w:r>
          </w:p>
          <w:p w:rsidR="001A3CD9" w:rsidRDefault="00D947CA">
            <w:pPr>
              <w:pStyle w:val="a3"/>
              <w:numPr>
                <w:ilvl w:val="0"/>
                <w:numId w:val="22"/>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實施方式：</w:t>
            </w:r>
          </w:p>
          <w:p w:rsidR="001A3CD9" w:rsidRDefault="00D947CA">
            <w:pPr>
              <w:pStyle w:val="a3"/>
              <w:numPr>
                <w:ilvl w:val="0"/>
                <w:numId w:val="23"/>
              </w:numPr>
              <w:spacing w:line="360" w:lineRule="exact"/>
              <w:jc w:val="both"/>
              <w:rPr>
                <w:rFonts w:ascii="Times New Roman" w:eastAsia="標楷體" w:hAnsi="Times New Roman"/>
                <w:sz w:val="26"/>
                <w:szCs w:val="26"/>
              </w:rPr>
            </w:pPr>
            <w:r>
              <w:rPr>
                <w:rFonts w:ascii="Times New Roman" w:eastAsia="標楷體" w:hAnsi="Times New Roman"/>
                <w:sz w:val="26"/>
                <w:szCs w:val="26"/>
              </w:rPr>
              <w:t>各機關盤點族語保母執行效能後，如有需加強輔導及協助之族語保母，由語推人員進場輔導陪伴，增加幼童接觸及使用族語之機會。</w:t>
            </w:r>
          </w:p>
          <w:p w:rsidR="001A3CD9" w:rsidRDefault="00D947CA">
            <w:pPr>
              <w:pStyle w:val="a3"/>
              <w:numPr>
                <w:ilvl w:val="0"/>
                <w:numId w:val="23"/>
              </w:numPr>
              <w:spacing w:line="360" w:lineRule="exact"/>
              <w:jc w:val="both"/>
              <w:rPr>
                <w:rFonts w:ascii="Times New Roman" w:eastAsia="標楷體" w:hAnsi="Times New Roman"/>
                <w:sz w:val="26"/>
                <w:szCs w:val="26"/>
              </w:rPr>
            </w:pPr>
            <w:r>
              <w:rPr>
                <w:rFonts w:ascii="Times New Roman" w:eastAsia="標楷體" w:hAnsi="Times New Roman"/>
                <w:sz w:val="26"/>
                <w:szCs w:val="26"/>
              </w:rPr>
              <w:t>其工作內容不得與家訪員重置。</w:t>
            </w:r>
            <w:r>
              <w:rPr>
                <w:rFonts w:ascii="Times New Roman" w:eastAsia="標楷體" w:hAnsi="Times New Roman"/>
                <w:sz w:val="26"/>
                <w:szCs w:val="26"/>
              </w:rPr>
              <w:t xml:space="preserve"> </w:t>
            </w:r>
          </w:p>
        </w:tc>
        <w:tc>
          <w:tcPr>
            <w:tcW w:w="26" w:type="dxa"/>
            <w:shd w:val="clear" w:color="auto" w:fill="auto"/>
            <w:tcMar>
              <w:top w:w="0" w:type="dxa"/>
              <w:left w:w="10" w:type="dxa"/>
              <w:bottom w:w="0" w:type="dxa"/>
              <w:right w:w="10" w:type="dxa"/>
            </w:tcMar>
          </w:tcPr>
          <w:p w:rsidR="001A3CD9" w:rsidRDefault="001A3CD9">
            <w:pPr>
              <w:pStyle w:val="a3"/>
              <w:spacing w:line="360" w:lineRule="exact"/>
              <w:jc w:val="both"/>
              <w:rPr>
                <w:rFonts w:ascii="Times New Roman" w:eastAsia="標楷體" w:hAnsi="Times New Roman"/>
                <w:sz w:val="26"/>
                <w:szCs w:val="26"/>
              </w:rPr>
            </w:pPr>
          </w:p>
        </w:tc>
      </w:tr>
      <w:tr w:rsidR="001A3CD9">
        <w:tblPrEx>
          <w:tblCellMar>
            <w:top w:w="0" w:type="dxa"/>
            <w:bottom w:w="0" w:type="dxa"/>
          </w:tblCellMar>
        </w:tblPrEx>
        <w:trPr>
          <w:trHeight w:val="49"/>
        </w:trPr>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jc w:val="center"/>
              <w:rPr>
                <w:rFonts w:ascii="Times New Roman" w:eastAsia="標楷體" w:hAnsi="Times New Roman"/>
                <w:sz w:val="26"/>
                <w:szCs w:val="26"/>
              </w:rPr>
            </w:pPr>
            <w:r>
              <w:rPr>
                <w:rFonts w:ascii="Times New Roman" w:eastAsia="標楷體" w:hAnsi="Times New Roman"/>
                <w:sz w:val="26"/>
                <w:szCs w:val="26"/>
              </w:rPr>
              <w:t>4</w:t>
            </w:r>
          </w:p>
        </w:tc>
        <w:tc>
          <w:tcPr>
            <w:tcW w:w="11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360" w:lineRule="exact"/>
              <w:ind w:right="29"/>
              <w:jc w:val="both"/>
              <w:rPr>
                <w:rFonts w:ascii="Times New Roman" w:eastAsia="標楷體" w:hAnsi="Times New Roman"/>
                <w:sz w:val="26"/>
                <w:szCs w:val="26"/>
              </w:rPr>
            </w:pPr>
            <w:r>
              <w:rPr>
                <w:rFonts w:ascii="Times New Roman" w:eastAsia="標楷體" w:hAnsi="Times New Roman"/>
                <w:sz w:val="26"/>
                <w:szCs w:val="26"/>
              </w:rPr>
              <w:t>協助教會推動族語學習</w:t>
            </w:r>
          </w:p>
        </w:tc>
        <w:tc>
          <w:tcPr>
            <w:tcW w:w="8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A3CD9" w:rsidRDefault="00D947CA">
            <w:pPr>
              <w:pStyle w:val="a3"/>
              <w:numPr>
                <w:ilvl w:val="0"/>
                <w:numId w:val="24"/>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實施目的：強化原住民教會族語保存與發展之功能，推動教會主日學族語學習，使教會成為族人學習族語之據點。</w:t>
            </w:r>
          </w:p>
          <w:p w:rsidR="001A3CD9" w:rsidRDefault="00D947CA">
            <w:pPr>
              <w:pStyle w:val="a3"/>
              <w:numPr>
                <w:ilvl w:val="0"/>
                <w:numId w:val="24"/>
              </w:numPr>
              <w:spacing w:line="360" w:lineRule="exact"/>
              <w:jc w:val="both"/>
              <w:rPr>
                <w:rFonts w:ascii="Times New Roman" w:eastAsia="標楷體" w:hAnsi="Times New Roman"/>
                <w:sz w:val="26"/>
                <w:szCs w:val="26"/>
              </w:rPr>
            </w:pPr>
            <w:r>
              <w:rPr>
                <w:rFonts w:ascii="Times New Roman" w:eastAsia="標楷體" w:hAnsi="Times New Roman"/>
                <w:sz w:val="26"/>
                <w:szCs w:val="26"/>
              </w:rPr>
              <w:t>實施對象與人數：一般民眾；成員至少</w:t>
            </w:r>
            <w:r>
              <w:rPr>
                <w:rFonts w:ascii="Times New Roman" w:eastAsia="標楷體" w:hAnsi="Times New Roman"/>
                <w:sz w:val="26"/>
                <w:szCs w:val="26"/>
              </w:rPr>
              <w:t>10</w:t>
            </w:r>
            <w:r>
              <w:rPr>
                <w:rFonts w:ascii="Times New Roman" w:eastAsia="標楷體" w:hAnsi="Times New Roman"/>
                <w:sz w:val="26"/>
                <w:szCs w:val="26"/>
              </w:rPr>
              <w:t>人。</w:t>
            </w:r>
          </w:p>
          <w:p w:rsidR="001A3CD9" w:rsidRDefault="00D947CA">
            <w:pPr>
              <w:pStyle w:val="a3"/>
              <w:numPr>
                <w:ilvl w:val="0"/>
                <w:numId w:val="24"/>
              </w:numPr>
              <w:spacing w:line="360" w:lineRule="exact"/>
              <w:jc w:val="both"/>
              <w:rPr>
                <w:rFonts w:ascii="Times New Roman" w:eastAsia="標楷體" w:hAnsi="Times New Roman"/>
                <w:sz w:val="26"/>
                <w:szCs w:val="26"/>
              </w:rPr>
            </w:pPr>
            <w:r>
              <w:rPr>
                <w:rFonts w:ascii="Times New Roman" w:eastAsia="標楷體" w:hAnsi="Times New Roman"/>
                <w:sz w:val="26"/>
                <w:szCs w:val="26"/>
              </w:rPr>
              <w:t>協助教會依原民會「推展原住民族教育文化補助要點」規</w:t>
            </w:r>
            <w:r>
              <w:rPr>
                <w:rFonts w:ascii="Times New Roman" w:eastAsia="標楷體" w:hAnsi="Times New Roman"/>
                <w:sz w:val="26"/>
                <w:szCs w:val="26"/>
              </w:rPr>
              <w:t>定提報補助計畫，申請補助經費；至教會族語學習活動內容如下：</w:t>
            </w:r>
          </w:p>
          <w:p w:rsidR="001A3CD9" w:rsidRDefault="00D947CA">
            <w:pPr>
              <w:pStyle w:val="a3"/>
              <w:numPr>
                <w:ilvl w:val="0"/>
                <w:numId w:val="25"/>
              </w:numPr>
              <w:spacing w:line="360" w:lineRule="exact"/>
              <w:jc w:val="both"/>
              <w:rPr>
                <w:rFonts w:ascii="Times New Roman" w:eastAsia="標楷體" w:hAnsi="Times New Roman"/>
                <w:sz w:val="26"/>
                <w:szCs w:val="26"/>
              </w:rPr>
            </w:pPr>
            <w:r>
              <w:rPr>
                <w:rFonts w:ascii="Times New Roman" w:eastAsia="標楷體" w:hAnsi="Times New Roman"/>
                <w:sz w:val="26"/>
                <w:szCs w:val="26"/>
              </w:rPr>
              <w:t>族語證道：鼓勵司會、證道者使用族語，採雙語、或</w:t>
            </w:r>
            <w:r>
              <w:rPr>
                <w:rFonts w:ascii="Times New Roman" w:eastAsia="標楷體" w:hAnsi="Times New Roman"/>
                <w:sz w:val="26"/>
                <w:szCs w:val="26"/>
              </w:rPr>
              <w:t>50</w:t>
            </w:r>
            <w:r>
              <w:rPr>
                <w:rFonts w:ascii="Times New Roman" w:eastAsia="標楷體" w:hAnsi="Times New Roman"/>
                <w:sz w:val="26"/>
                <w:szCs w:val="26"/>
              </w:rPr>
              <w:t>％以上以族語傳講。</w:t>
            </w:r>
          </w:p>
          <w:p w:rsidR="001A3CD9" w:rsidRDefault="00D947CA">
            <w:pPr>
              <w:pStyle w:val="a3"/>
              <w:numPr>
                <w:ilvl w:val="0"/>
                <w:numId w:val="25"/>
              </w:numPr>
              <w:spacing w:line="360" w:lineRule="exact"/>
              <w:jc w:val="both"/>
              <w:rPr>
                <w:rFonts w:ascii="Times New Roman" w:eastAsia="標楷體" w:hAnsi="Times New Roman"/>
                <w:sz w:val="26"/>
                <w:szCs w:val="26"/>
              </w:rPr>
            </w:pPr>
            <w:r>
              <w:rPr>
                <w:rFonts w:ascii="Times New Roman" w:eastAsia="標楷體" w:hAnsi="Times New Roman"/>
                <w:sz w:val="26"/>
                <w:szCs w:val="26"/>
              </w:rPr>
              <w:t>族語詩歌：練唱族語詩歌，並應紀錄練唱次數、族語詩歌資料等。</w:t>
            </w:r>
          </w:p>
          <w:p w:rsidR="001A3CD9" w:rsidRDefault="00D947CA">
            <w:pPr>
              <w:pStyle w:val="a3"/>
              <w:numPr>
                <w:ilvl w:val="0"/>
                <w:numId w:val="25"/>
              </w:numPr>
              <w:spacing w:line="360" w:lineRule="exact"/>
              <w:jc w:val="both"/>
              <w:rPr>
                <w:rFonts w:ascii="Times New Roman" w:eastAsia="標楷體" w:hAnsi="Times New Roman"/>
                <w:sz w:val="26"/>
                <w:szCs w:val="26"/>
              </w:rPr>
            </w:pPr>
            <w:r>
              <w:rPr>
                <w:rFonts w:ascii="Times New Roman" w:eastAsia="標楷體" w:hAnsi="Times New Roman"/>
                <w:sz w:val="26"/>
                <w:szCs w:val="26"/>
              </w:rPr>
              <w:t>族語查經班：族語查經班，或禱告會時閱讀「族語聖經」。</w:t>
            </w:r>
          </w:p>
          <w:p w:rsidR="001A3CD9" w:rsidRDefault="00D947CA">
            <w:pPr>
              <w:pStyle w:val="a3"/>
              <w:numPr>
                <w:ilvl w:val="0"/>
                <w:numId w:val="25"/>
              </w:numPr>
              <w:spacing w:line="360" w:lineRule="exact"/>
              <w:jc w:val="both"/>
              <w:rPr>
                <w:rFonts w:ascii="Times New Roman" w:eastAsia="標楷體" w:hAnsi="Times New Roman"/>
                <w:sz w:val="26"/>
                <w:szCs w:val="26"/>
              </w:rPr>
            </w:pPr>
            <w:r>
              <w:rPr>
                <w:rFonts w:ascii="Times New Roman" w:eastAsia="標楷體" w:hAnsi="Times New Roman"/>
                <w:sz w:val="26"/>
                <w:szCs w:val="26"/>
              </w:rPr>
              <w:t>鼓勵團契（或小組）說族語：各種團契聚會、活動鼓勵說族語。</w:t>
            </w:r>
          </w:p>
          <w:p w:rsidR="001A3CD9" w:rsidRDefault="00D947CA">
            <w:pPr>
              <w:pStyle w:val="a3"/>
              <w:numPr>
                <w:ilvl w:val="0"/>
                <w:numId w:val="25"/>
              </w:numPr>
              <w:spacing w:line="360" w:lineRule="exact"/>
              <w:jc w:val="both"/>
              <w:rPr>
                <w:rFonts w:ascii="Times New Roman" w:eastAsia="標楷體" w:hAnsi="Times New Roman"/>
                <w:sz w:val="26"/>
                <w:szCs w:val="26"/>
              </w:rPr>
            </w:pPr>
            <w:r>
              <w:rPr>
                <w:rFonts w:ascii="Times New Roman" w:eastAsia="標楷體" w:hAnsi="Times New Roman"/>
                <w:sz w:val="26"/>
                <w:szCs w:val="26"/>
              </w:rPr>
              <w:t>其他有關本項目之推廣工作。</w:t>
            </w:r>
          </w:p>
          <w:p w:rsidR="001A3CD9" w:rsidRDefault="00D947CA">
            <w:pPr>
              <w:pStyle w:val="a3"/>
              <w:numPr>
                <w:ilvl w:val="0"/>
                <w:numId w:val="24"/>
              </w:numPr>
              <w:spacing w:line="360" w:lineRule="exact"/>
              <w:jc w:val="both"/>
            </w:pPr>
            <w:r>
              <w:rPr>
                <w:rFonts w:ascii="Times New Roman" w:eastAsia="標楷體" w:hAnsi="Times New Roman"/>
                <w:sz w:val="26"/>
                <w:szCs w:val="26"/>
              </w:rPr>
              <w:t>倘經費確有不足，應協助教會依原民會「推展原住民族教育文化補助要點」之規定申請相關補助經費。</w:t>
            </w:r>
          </w:p>
        </w:tc>
        <w:tc>
          <w:tcPr>
            <w:tcW w:w="26" w:type="dxa"/>
            <w:shd w:val="clear" w:color="auto" w:fill="auto"/>
            <w:tcMar>
              <w:top w:w="0" w:type="dxa"/>
              <w:left w:w="10" w:type="dxa"/>
              <w:bottom w:w="0" w:type="dxa"/>
              <w:right w:w="10" w:type="dxa"/>
            </w:tcMar>
          </w:tcPr>
          <w:p w:rsidR="001A3CD9" w:rsidRDefault="001A3CD9">
            <w:pPr>
              <w:pStyle w:val="a3"/>
              <w:spacing w:line="360" w:lineRule="exact"/>
              <w:jc w:val="both"/>
            </w:pPr>
          </w:p>
        </w:tc>
      </w:tr>
    </w:tbl>
    <w:p w:rsidR="001A3CD9" w:rsidRDefault="001A3CD9">
      <w:pPr>
        <w:snapToGrid w:val="0"/>
        <w:spacing w:line="500" w:lineRule="exact"/>
        <w:rPr>
          <w:rFonts w:ascii="Times New Roman" w:eastAsia="標楷體" w:hAnsi="Times New Roman"/>
          <w:b/>
          <w:sz w:val="28"/>
          <w:szCs w:val="28"/>
        </w:rPr>
      </w:pPr>
    </w:p>
    <w:p w:rsidR="001A3CD9" w:rsidRDefault="00D947CA">
      <w:pPr>
        <w:numPr>
          <w:ilvl w:val="0"/>
          <w:numId w:val="1"/>
        </w:numPr>
        <w:snapToGrid w:val="0"/>
        <w:spacing w:line="500" w:lineRule="exact"/>
        <w:rPr>
          <w:rFonts w:ascii="Times New Roman" w:eastAsia="標楷體" w:hAnsi="Times New Roman"/>
          <w:b/>
          <w:sz w:val="28"/>
          <w:szCs w:val="28"/>
        </w:rPr>
      </w:pPr>
      <w:r>
        <w:rPr>
          <w:rFonts w:ascii="Times New Roman" w:eastAsia="標楷體" w:hAnsi="Times New Roman"/>
          <w:b/>
          <w:sz w:val="28"/>
          <w:szCs w:val="28"/>
        </w:rPr>
        <w:t>薪資待遇：</w:t>
      </w:r>
    </w:p>
    <w:p w:rsidR="001A3CD9" w:rsidRDefault="00D947CA">
      <w:pPr>
        <w:numPr>
          <w:ilvl w:val="0"/>
          <w:numId w:val="26"/>
        </w:numPr>
        <w:snapToGrid w:val="0"/>
        <w:spacing w:line="440" w:lineRule="exact"/>
        <w:ind w:left="1560" w:hanging="851"/>
        <w:rPr>
          <w:rFonts w:ascii="Times New Roman" w:eastAsia="標楷體" w:hAnsi="Times New Roman"/>
          <w:sz w:val="28"/>
          <w:szCs w:val="28"/>
        </w:rPr>
      </w:pPr>
      <w:r>
        <w:rPr>
          <w:rFonts w:ascii="Times New Roman" w:eastAsia="標楷體" w:hAnsi="Times New Roman"/>
          <w:sz w:val="28"/>
          <w:szCs w:val="28"/>
        </w:rPr>
        <w:t>薪資：起薪每月新臺幣</w:t>
      </w:r>
      <w:r>
        <w:rPr>
          <w:rFonts w:ascii="Times New Roman" w:eastAsia="標楷體" w:hAnsi="Times New Roman"/>
          <w:sz w:val="28"/>
          <w:szCs w:val="28"/>
        </w:rPr>
        <w:t>(</w:t>
      </w:r>
      <w:r>
        <w:rPr>
          <w:rFonts w:ascii="Times New Roman" w:eastAsia="標楷體" w:hAnsi="Times New Roman"/>
          <w:sz w:val="28"/>
          <w:szCs w:val="28"/>
        </w:rPr>
        <w:t>以下同</w:t>
      </w:r>
      <w:r>
        <w:rPr>
          <w:rFonts w:ascii="Times New Roman" w:eastAsia="標楷體" w:hAnsi="Times New Roman"/>
          <w:sz w:val="28"/>
          <w:szCs w:val="28"/>
        </w:rPr>
        <w:t>)3</w:t>
      </w:r>
      <w:r>
        <w:rPr>
          <w:rFonts w:ascii="Times New Roman" w:eastAsia="標楷體" w:hAnsi="Times New Roman"/>
          <w:sz w:val="28"/>
          <w:szCs w:val="28"/>
        </w:rPr>
        <w:t>萬</w:t>
      </w:r>
      <w:r>
        <w:rPr>
          <w:rFonts w:ascii="Times New Roman" w:eastAsia="標楷體" w:hAnsi="Times New Roman"/>
          <w:sz w:val="28"/>
          <w:szCs w:val="28"/>
        </w:rPr>
        <w:t>6,000</w:t>
      </w:r>
      <w:r>
        <w:rPr>
          <w:rFonts w:ascii="Times New Roman" w:eastAsia="標楷體" w:hAnsi="Times New Roman"/>
          <w:sz w:val="28"/>
          <w:szCs w:val="28"/>
        </w:rPr>
        <w:t>元</w:t>
      </w:r>
      <w:r>
        <w:rPr>
          <w:rFonts w:ascii="Times New Roman" w:eastAsia="標楷體" w:hAnsi="Times New Roman"/>
          <w:sz w:val="28"/>
          <w:szCs w:val="28"/>
        </w:rPr>
        <w:t>(</w:t>
      </w:r>
      <w:r>
        <w:rPr>
          <w:rFonts w:ascii="Times New Roman" w:eastAsia="標楷體" w:hAnsi="Times New Roman"/>
          <w:sz w:val="28"/>
          <w:szCs w:val="28"/>
        </w:rPr>
        <w:t>依計畫敘薪級距敘薪</w:t>
      </w:r>
      <w:r>
        <w:rPr>
          <w:rFonts w:ascii="Times New Roman" w:eastAsia="標楷體" w:hAnsi="Times New Roman"/>
          <w:sz w:val="28"/>
          <w:szCs w:val="28"/>
        </w:rPr>
        <w:t>)</w:t>
      </w:r>
      <w:r>
        <w:rPr>
          <w:rFonts w:ascii="Times New Roman" w:eastAsia="標楷體" w:hAnsi="Times New Roman"/>
          <w:sz w:val="28"/>
          <w:szCs w:val="28"/>
        </w:rPr>
        <w:t>。</w:t>
      </w:r>
    </w:p>
    <w:p w:rsidR="001A3CD9" w:rsidRDefault="00D947CA">
      <w:pPr>
        <w:numPr>
          <w:ilvl w:val="0"/>
          <w:numId w:val="26"/>
        </w:numPr>
        <w:snapToGrid w:val="0"/>
        <w:spacing w:line="440" w:lineRule="exact"/>
        <w:ind w:left="1560" w:hanging="851"/>
        <w:rPr>
          <w:rFonts w:ascii="Times New Roman" w:eastAsia="標楷體" w:hAnsi="Times New Roman"/>
          <w:sz w:val="28"/>
          <w:szCs w:val="28"/>
        </w:rPr>
      </w:pPr>
      <w:r>
        <w:rPr>
          <w:rFonts w:ascii="Times New Roman" w:eastAsia="標楷體" w:hAnsi="Times New Roman"/>
          <w:sz w:val="28"/>
          <w:szCs w:val="28"/>
        </w:rPr>
        <w:lastRenderedPageBreak/>
        <w:t>年終獎金：</w:t>
      </w:r>
      <w:r>
        <w:rPr>
          <w:rFonts w:ascii="Times New Roman" w:eastAsia="標楷體" w:hAnsi="Times New Roman"/>
          <w:sz w:val="28"/>
          <w:szCs w:val="28"/>
        </w:rPr>
        <w:t>1.5</w:t>
      </w:r>
      <w:r>
        <w:rPr>
          <w:rFonts w:ascii="Times New Roman" w:eastAsia="標楷體" w:hAnsi="Times New Roman"/>
          <w:sz w:val="28"/>
          <w:szCs w:val="28"/>
        </w:rPr>
        <w:t>個月薪資</w:t>
      </w:r>
      <w:r>
        <w:rPr>
          <w:rFonts w:ascii="Times New Roman" w:eastAsia="標楷體" w:hAnsi="Times New Roman"/>
          <w:sz w:val="28"/>
          <w:szCs w:val="28"/>
        </w:rPr>
        <w:t>(</w:t>
      </w:r>
      <w:r>
        <w:rPr>
          <w:rFonts w:ascii="Times New Roman" w:eastAsia="標楷體" w:hAnsi="Times New Roman"/>
          <w:sz w:val="28"/>
          <w:szCs w:val="28"/>
        </w:rPr>
        <w:t>依實際到職月份比例計算</w:t>
      </w:r>
      <w:r>
        <w:rPr>
          <w:rFonts w:ascii="Times New Roman" w:eastAsia="標楷體" w:hAnsi="Times New Roman"/>
          <w:sz w:val="28"/>
          <w:szCs w:val="28"/>
        </w:rPr>
        <w:t>)</w:t>
      </w:r>
      <w:r>
        <w:rPr>
          <w:rFonts w:ascii="Times New Roman" w:eastAsia="標楷體" w:hAnsi="Times New Roman"/>
          <w:sz w:val="28"/>
          <w:szCs w:val="28"/>
        </w:rPr>
        <w:t>。</w:t>
      </w:r>
    </w:p>
    <w:p w:rsidR="001A3CD9" w:rsidRDefault="00D947CA">
      <w:pPr>
        <w:numPr>
          <w:ilvl w:val="0"/>
          <w:numId w:val="26"/>
        </w:numPr>
        <w:snapToGrid w:val="0"/>
        <w:spacing w:line="440" w:lineRule="exact"/>
        <w:ind w:left="1560" w:hanging="851"/>
        <w:rPr>
          <w:rFonts w:ascii="Times New Roman" w:eastAsia="標楷體" w:hAnsi="Times New Roman"/>
          <w:sz w:val="28"/>
          <w:szCs w:val="28"/>
        </w:rPr>
      </w:pPr>
      <w:r>
        <w:rPr>
          <w:rFonts w:ascii="Times New Roman" w:eastAsia="標楷體" w:hAnsi="Times New Roman"/>
          <w:sz w:val="28"/>
          <w:szCs w:val="28"/>
        </w:rPr>
        <w:t>具原民會「原住民族語言能力認證測驗」薪傳級或優級以上合格證書者，每月薪資給予專業加給</w:t>
      </w:r>
      <w:r>
        <w:rPr>
          <w:rFonts w:ascii="Times New Roman" w:eastAsia="標楷體" w:hAnsi="Times New Roman"/>
          <w:sz w:val="28"/>
          <w:szCs w:val="28"/>
        </w:rPr>
        <w:t>3,000</w:t>
      </w:r>
      <w:r>
        <w:rPr>
          <w:rFonts w:ascii="Times New Roman" w:eastAsia="標楷體" w:hAnsi="Times New Roman"/>
          <w:sz w:val="28"/>
          <w:szCs w:val="28"/>
        </w:rPr>
        <w:t>元。</w:t>
      </w:r>
    </w:p>
    <w:p w:rsidR="001A3CD9" w:rsidRDefault="00D947CA">
      <w:pPr>
        <w:numPr>
          <w:ilvl w:val="0"/>
          <w:numId w:val="1"/>
        </w:numPr>
        <w:snapToGrid w:val="0"/>
        <w:spacing w:line="440" w:lineRule="exact"/>
        <w:rPr>
          <w:rFonts w:ascii="Times New Roman" w:eastAsia="標楷體" w:hAnsi="Times New Roman"/>
          <w:b/>
          <w:sz w:val="28"/>
          <w:szCs w:val="28"/>
        </w:rPr>
      </w:pPr>
      <w:r>
        <w:rPr>
          <w:rFonts w:ascii="Times New Roman" w:eastAsia="標楷體" w:hAnsi="Times New Roman"/>
          <w:b/>
          <w:sz w:val="28"/>
          <w:szCs w:val="28"/>
        </w:rPr>
        <w:t>聘用期間：</w:t>
      </w:r>
    </w:p>
    <w:p w:rsidR="001A3CD9" w:rsidRDefault="00D947CA">
      <w:pPr>
        <w:pStyle w:val="a3"/>
        <w:snapToGrid w:val="0"/>
        <w:spacing w:line="440" w:lineRule="exact"/>
        <w:ind w:left="482" w:firstLine="238"/>
      </w:pPr>
      <w:r>
        <w:rPr>
          <w:rFonts w:ascii="Times New Roman" w:eastAsia="標楷體" w:hAnsi="Times New Roman"/>
          <w:sz w:val="28"/>
          <w:szCs w:val="28"/>
        </w:rPr>
        <w:t>自報到日</w:t>
      </w:r>
      <w:r>
        <w:rPr>
          <w:rFonts w:ascii="Times New Roman" w:eastAsia="標楷體" w:hAnsi="Times New Roman"/>
          <w:color w:val="000000"/>
          <w:sz w:val="28"/>
          <w:szCs w:val="28"/>
        </w:rPr>
        <w:t>起</w:t>
      </w:r>
      <w:r>
        <w:rPr>
          <w:rFonts w:ascii="Times New Roman" w:eastAsia="標楷體" w:hAnsi="Times New Roman"/>
          <w:sz w:val="28"/>
          <w:szCs w:val="28"/>
        </w:rPr>
        <w:t>至</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31</w:t>
      </w:r>
      <w:r>
        <w:rPr>
          <w:rFonts w:ascii="Times New Roman" w:eastAsia="標楷體" w:hAnsi="Times New Roman"/>
          <w:sz w:val="28"/>
          <w:szCs w:val="28"/>
        </w:rPr>
        <w:t>日止。</w:t>
      </w:r>
    </w:p>
    <w:p w:rsidR="001A3CD9" w:rsidRDefault="00D947CA">
      <w:pPr>
        <w:numPr>
          <w:ilvl w:val="0"/>
          <w:numId w:val="1"/>
        </w:numPr>
        <w:snapToGrid w:val="0"/>
        <w:spacing w:line="440" w:lineRule="exact"/>
        <w:ind w:left="849" w:hanging="849"/>
      </w:pPr>
      <w:r>
        <w:rPr>
          <w:rFonts w:ascii="Times New Roman" w:eastAsia="標楷體" w:hAnsi="Times New Roman"/>
          <w:b/>
          <w:color w:val="FF0000"/>
          <w:sz w:val="28"/>
          <w:szCs w:val="28"/>
        </w:rPr>
        <w:t>工作地點</w:t>
      </w:r>
      <w:r>
        <w:rPr>
          <w:rFonts w:ascii="Times New Roman" w:eastAsia="標楷體" w:hAnsi="Times New Roman"/>
          <w:color w:val="FF0000"/>
          <w:sz w:val="28"/>
          <w:szCs w:val="28"/>
        </w:rPr>
        <w:t>：桃園市原住民族文化會館</w:t>
      </w:r>
      <w:r>
        <w:rPr>
          <w:rFonts w:ascii="Times New Roman" w:eastAsia="標楷體" w:hAnsi="Times New Roman"/>
          <w:sz w:val="28"/>
          <w:szCs w:val="28"/>
        </w:rPr>
        <w:t>（地址：桃園市大溪區員林路一段</w:t>
      </w:r>
      <w:r>
        <w:rPr>
          <w:rFonts w:ascii="Times New Roman" w:eastAsia="標楷體" w:hAnsi="Times New Roman"/>
          <w:sz w:val="28"/>
          <w:szCs w:val="28"/>
        </w:rPr>
        <w:t>29</w:t>
      </w:r>
      <w:r>
        <w:rPr>
          <w:rFonts w:ascii="Times New Roman" w:eastAsia="標楷體" w:hAnsi="Times New Roman"/>
          <w:sz w:val="28"/>
          <w:szCs w:val="28"/>
        </w:rPr>
        <w:t>巷</w:t>
      </w:r>
      <w:r>
        <w:rPr>
          <w:rFonts w:ascii="Times New Roman" w:eastAsia="標楷體" w:hAnsi="Times New Roman"/>
          <w:sz w:val="28"/>
          <w:szCs w:val="28"/>
        </w:rPr>
        <w:t>101</w:t>
      </w:r>
      <w:r>
        <w:rPr>
          <w:rFonts w:ascii="Times New Roman" w:eastAsia="標楷體" w:hAnsi="Times New Roman"/>
          <w:sz w:val="28"/>
          <w:szCs w:val="28"/>
        </w:rPr>
        <w:t>號），</w:t>
      </w:r>
      <w:r>
        <w:rPr>
          <w:rFonts w:ascii="Times New Roman" w:eastAsia="標楷體" w:hAnsi="Times New Roman"/>
          <w:sz w:val="28"/>
          <w:szCs w:val="28"/>
          <w:u w:val="thick"/>
        </w:rPr>
        <w:t>都會區名額及市府名額錄取人員皆須在此地辦公</w:t>
      </w:r>
      <w:r>
        <w:rPr>
          <w:rFonts w:ascii="Times New Roman" w:eastAsia="標楷體" w:hAnsi="Times New Roman"/>
          <w:sz w:val="28"/>
          <w:szCs w:val="28"/>
        </w:rPr>
        <w:t>。</w:t>
      </w:r>
    </w:p>
    <w:p w:rsidR="001A3CD9" w:rsidRDefault="00D947CA">
      <w:pPr>
        <w:numPr>
          <w:ilvl w:val="0"/>
          <w:numId w:val="1"/>
        </w:numPr>
        <w:snapToGrid w:val="0"/>
        <w:spacing w:line="500" w:lineRule="exact"/>
        <w:rPr>
          <w:rFonts w:ascii="Times New Roman" w:eastAsia="標楷體" w:hAnsi="Times New Roman"/>
          <w:b/>
          <w:sz w:val="28"/>
          <w:szCs w:val="28"/>
        </w:rPr>
      </w:pPr>
      <w:r>
        <w:rPr>
          <w:rFonts w:ascii="Times New Roman" w:eastAsia="標楷體" w:hAnsi="Times New Roman"/>
          <w:b/>
          <w:sz w:val="28"/>
          <w:szCs w:val="28"/>
        </w:rPr>
        <w:t>應徵方式</w:t>
      </w:r>
    </w:p>
    <w:p w:rsidR="001A3CD9" w:rsidRDefault="00D947CA">
      <w:pPr>
        <w:numPr>
          <w:ilvl w:val="0"/>
          <w:numId w:val="27"/>
        </w:numPr>
        <w:spacing w:line="500" w:lineRule="exact"/>
        <w:rPr>
          <w:rFonts w:ascii="Times New Roman" w:eastAsia="標楷體" w:hAnsi="Times New Roman"/>
          <w:b/>
          <w:color w:val="FF0000"/>
          <w:sz w:val="28"/>
          <w:szCs w:val="28"/>
          <w:u w:val="single"/>
        </w:rPr>
      </w:pPr>
      <w:r>
        <w:rPr>
          <w:rFonts w:ascii="Times New Roman" w:eastAsia="標楷體" w:hAnsi="Times New Roman"/>
          <w:b/>
          <w:color w:val="FF0000"/>
          <w:sz w:val="28"/>
          <w:szCs w:val="28"/>
          <w:u w:val="single"/>
        </w:rPr>
        <w:t>書面審查</w:t>
      </w:r>
    </w:p>
    <w:p w:rsidR="001A3CD9" w:rsidRDefault="00D947CA">
      <w:pPr>
        <w:spacing w:line="500" w:lineRule="exact"/>
        <w:ind w:left="1286"/>
        <w:rPr>
          <w:rFonts w:ascii="Times New Roman" w:eastAsia="標楷體" w:hAnsi="Times New Roman"/>
          <w:color w:val="FF0000"/>
          <w:sz w:val="28"/>
          <w:szCs w:val="28"/>
        </w:rPr>
      </w:pPr>
      <w:r>
        <w:rPr>
          <w:rFonts w:ascii="Times New Roman" w:eastAsia="標楷體" w:hAnsi="Times New Roman"/>
          <w:color w:val="FF0000"/>
          <w:sz w:val="28"/>
          <w:szCs w:val="28"/>
        </w:rPr>
        <w:t>針對以下表件進行書面審查：</w:t>
      </w:r>
    </w:p>
    <w:p w:rsidR="001A3CD9" w:rsidRDefault="00D947CA">
      <w:pPr>
        <w:numPr>
          <w:ilvl w:val="0"/>
          <w:numId w:val="28"/>
        </w:numPr>
        <w:spacing w:line="500" w:lineRule="exact"/>
        <w:ind w:left="1701" w:hanging="425"/>
      </w:pPr>
      <w:r>
        <w:rPr>
          <w:rFonts w:ascii="Times New Roman" w:eastAsia="標楷體" w:hAnsi="Times New Roman"/>
          <w:color w:val="FF0000"/>
          <w:sz w:val="28"/>
          <w:szCs w:val="28"/>
        </w:rPr>
        <w:t>報名表</w:t>
      </w:r>
      <w:r>
        <w:rPr>
          <w:rFonts w:ascii="Times New Roman" w:eastAsia="標楷體" w:hAnsi="Times New Roman"/>
          <w:color w:val="FF0000"/>
          <w:sz w:val="22"/>
          <w:shd w:val="clear" w:color="auto" w:fill="FFFFFF"/>
        </w:rPr>
        <w:t>附件</w:t>
      </w:r>
      <w:r>
        <w:rPr>
          <w:rFonts w:ascii="Times New Roman" w:eastAsia="標楷體" w:hAnsi="Times New Roman"/>
          <w:color w:val="FF0000"/>
          <w:sz w:val="22"/>
          <w:shd w:val="clear" w:color="auto" w:fill="FFFFFF"/>
        </w:rPr>
        <w:t>1</w:t>
      </w:r>
      <w:r>
        <w:rPr>
          <w:rFonts w:ascii="Times New Roman" w:eastAsia="標楷體" w:hAnsi="Times New Roman"/>
          <w:color w:val="FF0000"/>
          <w:sz w:val="28"/>
          <w:szCs w:val="28"/>
        </w:rPr>
        <w:t xml:space="preserve"> (</w:t>
      </w:r>
      <w:r>
        <w:rPr>
          <w:rFonts w:ascii="Times New Roman" w:eastAsia="標楷體" w:hAnsi="Times New Roman"/>
          <w:color w:val="FF0000"/>
          <w:sz w:val="28"/>
          <w:szCs w:val="28"/>
        </w:rPr>
        <w:t>含履歷表</w:t>
      </w:r>
      <w:r>
        <w:rPr>
          <w:rFonts w:ascii="Times New Roman" w:eastAsia="標楷體" w:hAnsi="Times New Roman"/>
          <w:color w:val="FF0000"/>
          <w:sz w:val="28"/>
          <w:szCs w:val="28"/>
        </w:rPr>
        <w:t>)</w:t>
      </w:r>
      <w:r>
        <w:rPr>
          <w:rFonts w:ascii="Times New Roman" w:eastAsia="標楷體" w:hAnsi="Times New Roman"/>
          <w:color w:val="FF0000"/>
          <w:sz w:val="28"/>
          <w:szCs w:val="28"/>
        </w:rPr>
        <w:t>。</w:t>
      </w:r>
    </w:p>
    <w:p w:rsidR="001A3CD9" w:rsidRDefault="00D947CA">
      <w:pPr>
        <w:numPr>
          <w:ilvl w:val="0"/>
          <w:numId w:val="28"/>
        </w:numPr>
        <w:spacing w:line="500" w:lineRule="exact"/>
        <w:ind w:left="1701" w:hanging="425"/>
        <w:rPr>
          <w:rFonts w:ascii="Times New Roman" w:eastAsia="標楷體" w:hAnsi="Times New Roman"/>
          <w:color w:val="FF0000"/>
          <w:sz w:val="28"/>
          <w:szCs w:val="28"/>
        </w:rPr>
      </w:pPr>
      <w:r>
        <w:rPr>
          <w:rFonts w:ascii="Times New Roman" w:eastAsia="標楷體" w:hAnsi="Times New Roman"/>
          <w:color w:val="FF0000"/>
          <w:sz w:val="28"/>
          <w:szCs w:val="28"/>
        </w:rPr>
        <w:t>個人戶籍謄本。</w:t>
      </w:r>
    </w:p>
    <w:p w:rsidR="001A3CD9" w:rsidRDefault="00D947CA">
      <w:pPr>
        <w:numPr>
          <w:ilvl w:val="0"/>
          <w:numId w:val="28"/>
        </w:numPr>
        <w:spacing w:line="500" w:lineRule="exact"/>
        <w:ind w:left="1701" w:hanging="425"/>
        <w:rPr>
          <w:rFonts w:ascii="Times New Roman" w:eastAsia="標楷體" w:hAnsi="Times New Roman"/>
          <w:color w:val="FF0000"/>
          <w:sz w:val="28"/>
          <w:szCs w:val="28"/>
        </w:rPr>
      </w:pPr>
      <w:r>
        <w:rPr>
          <w:rFonts w:ascii="Times New Roman" w:eastAsia="標楷體" w:hAnsi="Times New Roman"/>
          <w:color w:val="FF0000"/>
          <w:sz w:val="28"/>
          <w:szCs w:val="28"/>
        </w:rPr>
        <w:t>最高學歷畢業證書影本</w:t>
      </w:r>
      <w:r>
        <w:rPr>
          <w:rFonts w:ascii="Times New Roman" w:eastAsia="標楷體" w:hAnsi="Times New Roman"/>
          <w:color w:val="FF0000"/>
          <w:sz w:val="28"/>
          <w:szCs w:val="28"/>
        </w:rPr>
        <w:t>1</w:t>
      </w:r>
      <w:r>
        <w:rPr>
          <w:rFonts w:ascii="Times New Roman" w:eastAsia="標楷體" w:hAnsi="Times New Roman"/>
          <w:color w:val="FF0000"/>
          <w:sz w:val="28"/>
          <w:szCs w:val="28"/>
        </w:rPr>
        <w:t>份。</w:t>
      </w:r>
    </w:p>
    <w:p w:rsidR="001A3CD9" w:rsidRDefault="00D947CA">
      <w:pPr>
        <w:numPr>
          <w:ilvl w:val="0"/>
          <w:numId w:val="28"/>
        </w:numPr>
        <w:spacing w:line="500" w:lineRule="exact"/>
        <w:ind w:left="1701" w:hanging="425"/>
      </w:pPr>
      <w:r>
        <w:rPr>
          <w:rFonts w:ascii="Times New Roman" w:eastAsia="標楷體" w:hAnsi="Times New Roman"/>
          <w:color w:val="FF0000"/>
          <w:kern w:val="0"/>
          <w:sz w:val="28"/>
          <w:szCs w:val="28"/>
        </w:rPr>
        <w:t>原住民族語言能力證明（按報考資格擇一檢附）：</w:t>
      </w:r>
    </w:p>
    <w:p w:rsidR="001A3CD9" w:rsidRDefault="00D947CA">
      <w:pPr>
        <w:numPr>
          <w:ilvl w:val="0"/>
          <w:numId w:val="29"/>
        </w:numPr>
        <w:spacing w:line="500" w:lineRule="exact"/>
      </w:pPr>
      <w:r>
        <w:rPr>
          <w:rFonts w:ascii="Times New Roman" w:eastAsia="標楷體" w:hAnsi="Times New Roman"/>
          <w:color w:val="FF0000"/>
          <w:kern w:val="0"/>
          <w:sz w:val="28"/>
          <w:szCs w:val="28"/>
        </w:rPr>
        <w:t>「原住民族語言</w:t>
      </w:r>
      <w:r>
        <w:rPr>
          <w:rFonts w:ascii="Times New Roman" w:eastAsia="標楷體" w:hAnsi="Times New Roman"/>
          <w:color w:val="FF0000"/>
          <w:kern w:val="0"/>
          <w:sz w:val="28"/>
          <w:szCs w:val="28"/>
        </w:rPr>
        <w:t>能力認證測驗」高級</w:t>
      </w:r>
      <w:r>
        <w:rPr>
          <w:rFonts w:ascii="Times New Roman" w:eastAsia="標楷體" w:hAnsi="Times New Roman"/>
          <w:color w:val="FF0000"/>
          <w:kern w:val="0"/>
          <w:sz w:val="28"/>
          <w:szCs w:val="28"/>
        </w:rPr>
        <w:t>(</w:t>
      </w:r>
      <w:r>
        <w:rPr>
          <w:rFonts w:ascii="Times New Roman" w:eastAsia="標楷體" w:hAnsi="Times New Roman"/>
          <w:color w:val="FF0000"/>
          <w:kern w:val="0"/>
          <w:sz w:val="28"/>
          <w:szCs w:val="28"/>
        </w:rPr>
        <w:t>含</w:t>
      </w:r>
      <w:r>
        <w:rPr>
          <w:rFonts w:ascii="Times New Roman" w:eastAsia="標楷體" w:hAnsi="Times New Roman"/>
          <w:color w:val="FF0000"/>
          <w:kern w:val="0"/>
          <w:sz w:val="28"/>
          <w:szCs w:val="28"/>
        </w:rPr>
        <w:t>)</w:t>
      </w:r>
      <w:r>
        <w:rPr>
          <w:rFonts w:ascii="Times New Roman" w:eastAsia="標楷體" w:hAnsi="Times New Roman"/>
          <w:color w:val="FF0000"/>
          <w:kern w:val="0"/>
          <w:sz w:val="28"/>
          <w:szCs w:val="28"/>
        </w:rPr>
        <w:t>以上或「原住民族語言能力認證考試」合格證書。</w:t>
      </w:r>
    </w:p>
    <w:p w:rsidR="001A3CD9" w:rsidRDefault="00D947CA">
      <w:pPr>
        <w:numPr>
          <w:ilvl w:val="0"/>
          <w:numId w:val="29"/>
        </w:numPr>
        <w:spacing w:line="500" w:lineRule="exact"/>
      </w:pPr>
      <w:r>
        <w:rPr>
          <w:rFonts w:ascii="Times New Roman" w:eastAsia="標楷體" w:hAnsi="Times New Roman"/>
          <w:color w:val="FF0000"/>
          <w:kern w:val="0"/>
          <w:sz w:val="28"/>
          <w:szCs w:val="28"/>
        </w:rPr>
        <w:t>「原住民族語言能力認證測驗」中高級合格證書。</w:t>
      </w:r>
    </w:p>
    <w:p w:rsidR="001A3CD9" w:rsidRDefault="00D947CA">
      <w:pPr>
        <w:numPr>
          <w:ilvl w:val="0"/>
          <w:numId w:val="28"/>
        </w:numPr>
        <w:spacing w:line="500" w:lineRule="exact"/>
        <w:ind w:left="1701" w:hanging="425"/>
        <w:rPr>
          <w:rFonts w:ascii="Times New Roman" w:eastAsia="標楷體" w:hAnsi="Times New Roman"/>
          <w:color w:val="FF0000"/>
          <w:sz w:val="28"/>
          <w:szCs w:val="28"/>
        </w:rPr>
      </w:pPr>
      <w:r>
        <w:rPr>
          <w:rFonts w:ascii="Times New Roman" w:eastAsia="標楷體" w:hAnsi="Times New Roman"/>
          <w:color w:val="FF0000"/>
          <w:sz w:val="28"/>
          <w:szCs w:val="28"/>
        </w:rPr>
        <w:t>相關工作實務經歷影本</w:t>
      </w:r>
      <w:r>
        <w:rPr>
          <w:rFonts w:ascii="Times New Roman" w:eastAsia="標楷體" w:hAnsi="Times New Roman"/>
          <w:color w:val="FF0000"/>
          <w:sz w:val="28"/>
          <w:szCs w:val="28"/>
        </w:rPr>
        <w:t>1</w:t>
      </w:r>
      <w:r>
        <w:rPr>
          <w:rFonts w:ascii="Times New Roman" w:eastAsia="標楷體" w:hAnsi="Times New Roman"/>
          <w:color w:val="FF0000"/>
          <w:sz w:val="28"/>
          <w:szCs w:val="28"/>
        </w:rPr>
        <w:t>份。</w:t>
      </w:r>
    </w:p>
    <w:p w:rsidR="001A3CD9" w:rsidRDefault="00D947CA">
      <w:pPr>
        <w:numPr>
          <w:ilvl w:val="0"/>
          <w:numId w:val="27"/>
        </w:numPr>
        <w:spacing w:line="500" w:lineRule="exact"/>
        <w:rPr>
          <w:rFonts w:ascii="Times New Roman" w:eastAsia="標楷體" w:hAnsi="Times New Roman"/>
          <w:b/>
          <w:sz w:val="28"/>
          <w:szCs w:val="28"/>
          <w:u w:val="single"/>
        </w:rPr>
      </w:pPr>
      <w:r>
        <w:rPr>
          <w:rFonts w:ascii="Times New Roman" w:eastAsia="標楷體" w:hAnsi="Times New Roman"/>
          <w:b/>
          <w:sz w:val="28"/>
          <w:szCs w:val="28"/>
          <w:u w:val="single"/>
        </w:rPr>
        <w:t>面試</w:t>
      </w:r>
    </w:p>
    <w:p w:rsidR="001A3CD9" w:rsidRDefault="00D947CA">
      <w:pPr>
        <w:numPr>
          <w:ilvl w:val="0"/>
          <w:numId w:val="30"/>
        </w:numPr>
        <w:spacing w:line="500" w:lineRule="exact"/>
        <w:ind w:left="1700" w:hanging="423"/>
        <w:jc w:val="both"/>
        <w:rPr>
          <w:rFonts w:ascii="Times New Roman" w:eastAsia="標楷體" w:hAnsi="Times New Roman"/>
          <w:sz w:val="28"/>
          <w:szCs w:val="28"/>
        </w:rPr>
      </w:pPr>
      <w:r>
        <w:rPr>
          <w:rFonts w:ascii="Times New Roman" w:eastAsia="標楷體" w:hAnsi="Times New Roman"/>
          <w:sz w:val="28"/>
          <w:szCs w:val="28"/>
        </w:rPr>
        <w:t>面試評分標準如附件</w:t>
      </w:r>
      <w:r>
        <w:rPr>
          <w:rFonts w:ascii="Times New Roman" w:eastAsia="標楷體" w:hAnsi="Times New Roman"/>
          <w:sz w:val="28"/>
          <w:szCs w:val="28"/>
        </w:rPr>
        <w:t>2</w:t>
      </w:r>
      <w:r>
        <w:rPr>
          <w:rFonts w:ascii="Times New Roman" w:eastAsia="標楷體" w:hAnsi="Times New Roman"/>
          <w:sz w:val="28"/>
          <w:szCs w:val="28"/>
        </w:rPr>
        <w:t>。</w:t>
      </w:r>
    </w:p>
    <w:p w:rsidR="001A3CD9" w:rsidRDefault="00D947CA">
      <w:pPr>
        <w:numPr>
          <w:ilvl w:val="0"/>
          <w:numId w:val="30"/>
        </w:numPr>
        <w:spacing w:line="500" w:lineRule="exact"/>
        <w:ind w:left="1700" w:hanging="423"/>
        <w:jc w:val="both"/>
      </w:pPr>
      <w:r>
        <w:rPr>
          <w:rFonts w:ascii="Times New Roman" w:eastAsia="標楷體" w:hAnsi="Times New Roman"/>
          <w:sz w:val="28"/>
          <w:szCs w:val="28"/>
        </w:rPr>
        <w:t>面試時間：</w:t>
      </w:r>
      <w:r>
        <w:rPr>
          <w:rFonts w:ascii="Times New Roman" w:eastAsia="標楷體" w:hAnsi="Times New Roman"/>
          <w:color w:val="FF0000"/>
          <w:sz w:val="28"/>
          <w:szCs w:val="28"/>
        </w:rPr>
        <w:t>另行通知</w:t>
      </w:r>
      <w:r>
        <w:rPr>
          <w:rFonts w:ascii="Times New Roman" w:eastAsia="標楷體" w:hAnsi="Times New Roman"/>
          <w:sz w:val="28"/>
          <w:szCs w:val="28"/>
        </w:rPr>
        <w:t>。</w:t>
      </w:r>
    </w:p>
    <w:p w:rsidR="001A3CD9" w:rsidRDefault="00D947CA">
      <w:pPr>
        <w:numPr>
          <w:ilvl w:val="0"/>
          <w:numId w:val="30"/>
        </w:numPr>
        <w:spacing w:after="90" w:line="480" w:lineRule="exact"/>
        <w:ind w:left="1700" w:hanging="423"/>
        <w:jc w:val="both"/>
        <w:rPr>
          <w:rFonts w:ascii="Times New Roman" w:eastAsia="標楷體" w:hAnsi="Times New Roman"/>
          <w:sz w:val="28"/>
          <w:szCs w:val="28"/>
        </w:rPr>
      </w:pPr>
      <w:r>
        <w:rPr>
          <w:rFonts w:ascii="Times New Roman" w:eastAsia="標楷體" w:hAnsi="Times New Roman"/>
          <w:sz w:val="28"/>
          <w:szCs w:val="28"/>
        </w:rPr>
        <w:t>面試地點：桃園市原住民族文化會館。</w:t>
      </w:r>
    </w:p>
    <w:p w:rsidR="001A3CD9" w:rsidRDefault="001A3CD9">
      <w:pPr>
        <w:pageBreakBefore/>
        <w:widowControl/>
        <w:suppressAutoHyphens w:val="0"/>
        <w:rPr>
          <w:rFonts w:ascii="Times New Roman" w:eastAsia="標楷體" w:hAnsi="Times New Roman"/>
          <w:sz w:val="28"/>
          <w:szCs w:val="28"/>
        </w:rPr>
        <w:sectPr w:rsidR="001A3CD9">
          <w:footerReference w:type="default" r:id="rId7"/>
          <w:pgSz w:w="11906" w:h="16838"/>
          <w:pgMar w:top="720" w:right="720" w:bottom="720" w:left="720" w:header="851" w:footer="992" w:gutter="0"/>
          <w:cols w:space="720"/>
          <w:docGrid w:type="lines" w:linePitch="325"/>
        </w:sectPr>
      </w:pPr>
    </w:p>
    <w:p w:rsidR="001A3CD9" w:rsidRDefault="00121DFA">
      <w:pPr>
        <w:snapToGrid w:val="0"/>
        <w:spacing w:line="360" w:lineRule="exact"/>
        <w:ind w:left="1274" w:hanging="283"/>
        <w:jc w:val="both"/>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32385</wp:posOffset>
                </wp:positionV>
                <wp:extent cx="704215" cy="382905"/>
                <wp:effectExtent l="0" t="0" r="63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82905"/>
                        </a:xfrm>
                        <a:prstGeom prst="rect">
                          <a:avLst/>
                        </a:prstGeom>
                        <a:solidFill>
                          <a:srgbClr val="FFFFFF"/>
                        </a:solidFill>
                        <a:ln w="6345">
                          <a:solidFill>
                            <a:srgbClr val="000000"/>
                          </a:solidFill>
                          <a:prstDash val="solid"/>
                        </a:ln>
                      </wps:spPr>
                      <wps:txbx>
                        <w:txbxContent>
                          <w:p w:rsidR="001A3CD9" w:rsidRDefault="00D947CA">
                            <w:pPr>
                              <w:rPr>
                                <w:szCs w:val="24"/>
                              </w:rPr>
                            </w:pPr>
                            <w:r>
                              <w:rPr>
                                <w:szCs w:val="24"/>
                              </w:rPr>
                              <w:t>附件</w:t>
                            </w:r>
                            <w:r>
                              <w:rPr>
                                <w:szCs w:val="24"/>
                              </w:rPr>
                              <w:t>1</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5pt;margin-top:2.55pt;width:55.4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" strokeweight=".17625mm">
                <v:path arrowok="t"/>
                <v:textbox>
                  <w:txbxContent>
                    <w:p w:rsidR="001A3CD9" w:rsidRDefault="00D947CA">
                      <w:pPr>
                        <w:rPr>
                          <w:szCs w:val="24"/>
                        </w:rPr>
                      </w:pPr>
                      <w:r>
                        <w:rPr>
                          <w:szCs w:val="24"/>
                        </w:rPr>
                        <w:t>附件</w:t>
                      </w:r>
                      <w:r>
                        <w:rPr>
                          <w:szCs w:val="24"/>
                        </w:rPr>
                        <w:t>1</w:t>
                      </w:r>
                    </w:p>
                  </w:txbxContent>
                </v:textbox>
              </v:shape>
            </w:pict>
          </mc:Fallback>
        </mc:AlternateContent>
      </w:r>
    </w:p>
    <w:p w:rsidR="001A3CD9" w:rsidRDefault="00D947CA">
      <w:pPr>
        <w:widowControl/>
        <w:snapToGrid w:val="0"/>
        <w:jc w:val="center"/>
        <w:rPr>
          <w:rFonts w:ascii="Times New Roman" w:eastAsia="標楷體" w:hAnsi="Times New Roman"/>
          <w:b/>
          <w:sz w:val="32"/>
          <w:szCs w:val="32"/>
        </w:rPr>
      </w:pPr>
      <w:bookmarkStart w:id="3" w:name="_Hlk514058832"/>
      <w:r>
        <w:rPr>
          <w:rFonts w:ascii="Times New Roman" w:eastAsia="標楷體" w:hAnsi="Times New Roman"/>
          <w:b/>
          <w:sz w:val="32"/>
          <w:szCs w:val="32"/>
        </w:rPr>
        <w:t>桃園市政府</w:t>
      </w:r>
      <w:bookmarkEnd w:id="3"/>
    </w:p>
    <w:p w:rsidR="001A3CD9" w:rsidRDefault="00D947CA">
      <w:pPr>
        <w:widowControl/>
        <w:snapToGrid w:val="0"/>
        <w:jc w:val="center"/>
      </w:pPr>
      <w:r>
        <w:rPr>
          <w:rFonts w:ascii="Times New Roman" w:eastAsia="標楷體" w:hAnsi="Times New Roman"/>
          <w:b/>
          <w:sz w:val="32"/>
          <w:szCs w:val="32"/>
        </w:rPr>
        <w:t>111</w:t>
      </w:r>
      <w:r>
        <w:rPr>
          <w:rFonts w:ascii="Times New Roman" w:eastAsia="標楷體" w:hAnsi="Times New Roman"/>
          <w:b/>
          <w:sz w:val="32"/>
          <w:szCs w:val="32"/>
        </w:rPr>
        <w:t>年度原住民族語言推廣人員甄選</w:t>
      </w:r>
    </w:p>
    <w:p w:rsidR="001A3CD9" w:rsidRDefault="00D947CA">
      <w:pPr>
        <w:widowControl/>
        <w:snapToGrid w:val="0"/>
        <w:jc w:val="center"/>
      </w:pPr>
      <w:r>
        <w:rPr>
          <w:rFonts w:ascii="Times New Roman" w:eastAsia="標楷體" w:hAnsi="Times New Roman"/>
          <w:b/>
          <w:kern w:val="0"/>
          <w:sz w:val="32"/>
          <w:szCs w:val="32"/>
        </w:rPr>
        <w:t>報名表</w:t>
      </w:r>
    </w:p>
    <w:tbl>
      <w:tblPr>
        <w:tblW w:w="10090" w:type="dxa"/>
        <w:jc w:val="center"/>
        <w:tblCellMar>
          <w:left w:w="10" w:type="dxa"/>
          <w:right w:w="10" w:type="dxa"/>
        </w:tblCellMar>
        <w:tblLook w:val="04A0" w:firstRow="1" w:lastRow="0" w:firstColumn="1" w:lastColumn="0" w:noHBand="0" w:noVBand="1"/>
      </w:tblPr>
      <w:tblGrid>
        <w:gridCol w:w="1120"/>
        <w:gridCol w:w="2803"/>
        <w:gridCol w:w="567"/>
        <w:gridCol w:w="555"/>
        <w:gridCol w:w="1146"/>
        <w:gridCol w:w="1276"/>
        <w:gridCol w:w="2623"/>
      </w:tblGrid>
      <w:tr w:rsidR="001A3CD9">
        <w:tblPrEx>
          <w:tblCellMar>
            <w:top w:w="0" w:type="dxa"/>
            <w:bottom w:w="0" w:type="dxa"/>
          </w:tblCellMar>
        </w:tblPrEx>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Times New Roman" w:eastAsia="標楷體" w:hAnsi="Times New Roman"/>
              </w:rPr>
            </w:pPr>
            <w:r>
              <w:rPr>
                <w:rFonts w:ascii="Times New Roman" w:eastAsia="標楷體" w:hAnsi="Times New Roman"/>
              </w:rPr>
              <w:t>姓名</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Times New Roman" w:eastAsia="標楷體" w:hAnsi="Times New Roman"/>
              </w:rPr>
            </w:pPr>
            <w:r>
              <w:rPr>
                <w:rFonts w:ascii="Times New Roman" w:eastAsia="標楷體" w:hAnsi="Times New Roman"/>
              </w:rPr>
              <w:t>性別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autoSpaceDE w:val="0"/>
              <w:spacing w:line="360" w:lineRule="exact"/>
            </w:pPr>
            <w:r>
              <w:rPr>
                <w:rFonts w:ascii="Times New Roman" w:hAnsi="Times New Roman"/>
                <w:kern w:val="0"/>
                <w:sz w:val="40"/>
                <w:szCs w:val="36"/>
              </w:rPr>
              <w:t>□</w:t>
            </w:r>
            <w:r>
              <w:rPr>
                <w:rFonts w:ascii="Times New Roman" w:eastAsia="標楷體" w:hAnsi="Times New Roman"/>
                <w:kern w:val="0"/>
              </w:rPr>
              <w:t>男</w:t>
            </w:r>
            <w:r>
              <w:rPr>
                <w:rFonts w:ascii="Times New Roman" w:eastAsia="標楷體" w:hAnsi="Times New Roman"/>
                <w:kern w:val="0"/>
              </w:rPr>
              <w:t xml:space="preserve">   </w:t>
            </w:r>
            <w:r>
              <w:rPr>
                <w:rFonts w:ascii="Times New Roman" w:hAnsi="Times New Roman"/>
                <w:kern w:val="0"/>
                <w:sz w:val="40"/>
                <w:szCs w:val="36"/>
              </w:rPr>
              <w:t>□</w:t>
            </w:r>
            <w:r>
              <w:rPr>
                <w:rFonts w:ascii="Times New Roman" w:eastAsia="標楷體" w:hAnsi="Times New Roman"/>
                <w:kern w:val="0"/>
              </w:rPr>
              <w:t>女</w:t>
            </w:r>
          </w:p>
        </w:tc>
        <w:tc>
          <w:tcPr>
            <w:tcW w:w="3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autoSpaceDE w:val="0"/>
              <w:jc w:val="center"/>
              <w:rPr>
                <w:rFonts w:ascii="Times New Roman" w:eastAsia="標楷體" w:hAnsi="Times New Roman"/>
                <w:kern w:val="0"/>
              </w:rPr>
            </w:pPr>
            <w:r>
              <w:rPr>
                <w:rFonts w:ascii="Times New Roman" w:eastAsia="標楷體" w:hAnsi="Times New Roman"/>
                <w:kern w:val="0"/>
              </w:rPr>
              <w:t>請浮貼最近三個月內</w:t>
            </w:r>
          </w:p>
          <w:p w:rsidR="001A3CD9" w:rsidRDefault="00D947CA">
            <w:pPr>
              <w:autoSpaceDE w:val="0"/>
              <w:jc w:val="center"/>
              <w:rPr>
                <w:rFonts w:ascii="Times New Roman" w:eastAsia="標楷體" w:hAnsi="Times New Roman"/>
                <w:kern w:val="0"/>
              </w:rPr>
            </w:pPr>
            <w:r>
              <w:rPr>
                <w:rFonts w:ascii="Times New Roman" w:eastAsia="標楷體" w:hAnsi="Times New Roman"/>
                <w:kern w:val="0"/>
              </w:rPr>
              <w:t>二吋半身脫帽照片。</w:t>
            </w:r>
          </w:p>
        </w:tc>
      </w:tr>
      <w:tr w:rsidR="001A3CD9">
        <w:tblPrEx>
          <w:tblCellMar>
            <w:top w:w="0" w:type="dxa"/>
            <w:bottom w:w="0" w:type="dxa"/>
          </w:tblCellMar>
        </w:tblPrEx>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pacing w:before="180" w:after="180"/>
              <w:rPr>
                <w:rFonts w:ascii="Times New Roman" w:eastAsia="標楷體" w:hAnsi="Times New Roman"/>
              </w:rPr>
            </w:pPr>
            <w:r>
              <w:rPr>
                <w:rFonts w:ascii="Times New Roman" w:eastAsia="標楷體" w:hAnsi="Times New Roman"/>
              </w:rPr>
              <w:t>族語別</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spacing w:before="180" w:after="180"/>
              <w:jc w:val="center"/>
              <w:rPr>
                <w:rFonts w:ascii="Times New Roman" w:eastAsia="標楷體" w:hAnsi="Times New Roman"/>
              </w:rPr>
            </w:pPr>
          </w:p>
        </w:tc>
        <w:tc>
          <w:tcPr>
            <w:tcW w:w="3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r>
      <w:tr w:rsidR="001A3CD9">
        <w:tblPrEx>
          <w:tblCellMar>
            <w:top w:w="0" w:type="dxa"/>
            <w:bottom w:w="0" w:type="dxa"/>
          </w:tblCellMar>
        </w:tblPrEx>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napToGrid w:val="0"/>
              <w:rPr>
                <w:rFonts w:ascii="Times New Roman" w:eastAsia="標楷體" w:hAnsi="Times New Roman"/>
                <w:szCs w:val="28"/>
              </w:rPr>
            </w:pPr>
            <w:r>
              <w:rPr>
                <w:rFonts w:ascii="Times New Roman" w:eastAsia="標楷體" w:hAnsi="Times New Roman"/>
                <w:szCs w:val="28"/>
              </w:rPr>
              <w:t>出生</w:t>
            </w:r>
          </w:p>
          <w:p w:rsidR="001A3CD9" w:rsidRDefault="00D947CA">
            <w:pPr>
              <w:snapToGrid w:val="0"/>
            </w:pPr>
            <w:r>
              <w:rPr>
                <w:rFonts w:ascii="Times New Roman" w:eastAsia="標楷體" w:hAnsi="Times New Roman"/>
                <w:szCs w:val="28"/>
              </w:rPr>
              <w:t>年月日</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rPr>
            </w:pPr>
          </w:p>
        </w:tc>
        <w:tc>
          <w:tcPr>
            <w:tcW w:w="3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r>
      <w:tr w:rsidR="001A3CD9">
        <w:tblPrEx>
          <w:tblCellMar>
            <w:top w:w="0" w:type="dxa"/>
            <w:bottom w:w="0" w:type="dxa"/>
          </w:tblCellMar>
        </w:tblPrEx>
        <w:trPr>
          <w:trHeight w:val="612"/>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Times New Roman" w:eastAsia="標楷體" w:hAnsi="Times New Roman"/>
              </w:rPr>
            </w:pPr>
            <w:r>
              <w:rPr>
                <w:rFonts w:ascii="Times New Roman" w:eastAsia="標楷體" w:hAnsi="Times New Roman"/>
              </w:rPr>
              <w:t>身份證</w:t>
            </w:r>
          </w:p>
          <w:p w:rsidR="001A3CD9" w:rsidRDefault="00D947CA">
            <w:pPr>
              <w:rPr>
                <w:rFonts w:ascii="Times New Roman" w:eastAsia="標楷體" w:hAnsi="Times New Roman"/>
              </w:rPr>
            </w:pPr>
            <w:r>
              <w:rPr>
                <w:rFonts w:ascii="Times New Roman" w:eastAsia="標楷體" w:hAnsi="Times New Roman"/>
              </w:rPr>
              <w:t>字號</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rPr>
            </w:pPr>
          </w:p>
        </w:tc>
        <w:tc>
          <w:tcPr>
            <w:tcW w:w="3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r>
      <w:tr w:rsidR="001A3CD9">
        <w:tblPrEx>
          <w:tblCellMar>
            <w:top w:w="0" w:type="dxa"/>
            <w:bottom w:w="0" w:type="dxa"/>
          </w:tblCellMar>
        </w:tblPrEx>
        <w:trPr>
          <w:cantSplit/>
          <w:trHeight w:val="594"/>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Times New Roman" w:eastAsia="標楷體" w:hAnsi="Times New Roman"/>
              </w:rPr>
            </w:pPr>
            <w:r>
              <w:rPr>
                <w:rFonts w:ascii="Times New Roman" w:eastAsia="標楷體" w:hAnsi="Times New Roman"/>
              </w:rPr>
              <w:t>戶籍</w:t>
            </w:r>
          </w:p>
          <w:p w:rsidR="001A3CD9" w:rsidRDefault="00D947CA">
            <w:pPr>
              <w:rPr>
                <w:rFonts w:ascii="Times New Roman" w:eastAsia="標楷體" w:hAnsi="Times New Roman"/>
              </w:rPr>
            </w:pPr>
            <w:r>
              <w:rPr>
                <w:rFonts w:ascii="Times New Roman" w:eastAsia="標楷體" w:hAnsi="Times New Roman"/>
              </w:rPr>
              <w:t>地址</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pacing w:before="90" w:after="90"/>
              <w:rPr>
                <w:rFonts w:ascii="Times New Roman" w:eastAsia="標楷體" w:hAnsi="Times New Roman"/>
              </w:rPr>
            </w:pPr>
            <w:r>
              <w:rPr>
                <w:rFonts w:ascii="Times New Roman" w:eastAsia="標楷體" w:hAnsi="Times New Roman"/>
              </w:rPr>
              <w:t>電話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spacing w:before="90" w:after="90"/>
              <w:jc w:val="center"/>
              <w:rPr>
                <w:rFonts w:ascii="Times New Roman" w:eastAsia="標楷體" w:hAnsi="Times New Roman"/>
                <w:sz w:val="20"/>
                <w:szCs w:val="20"/>
              </w:rPr>
            </w:pPr>
          </w:p>
        </w:tc>
      </w:tr>
      <w:tr w:rsidR="001A3CD9">
        <w:tblPrEx>
          <w:tblCellMar>
            <w:top w:w="0" w:type="dxa"/>
            <w:bottom w:w="0" w:type="dxa"/>
          </w:tblCellMar>
        </w:tblPrEx>
        <w:trPr>
          <w:cantSplit/>
          <w:trHeight w:val="70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Times New Roman" w:eastAsia="標楷體" w:hAnsi="Times New Roman"/>
                <w:color w:val="FF0000"/>
              </w:rPr>
            </w:pPr>
            <w:r>
              <w:rPr>
                <w:rFonts w:ascii="Times New Roman" w:eastAsia="標楷體" w:hAnsi="Times New Roman"/>
                <w:color w:val="FF0000"/>
              </w:rPr>
              <w:t>通訊</w:t>
            </w:r>
          </w:p>
          <w:p w:rsidR="001A3CD9" w:rsidRDefault="00D947CA">
            <w:pPr>
              <w:rPr>
                <w:rFonts w:ascii="Times New Roman" w:eastAsia="標楷體" w:hAnsi="Times New Roman"/>
                <w:color w:val="FF0000"/>
              </w:rPr>
            </w:pPr>
            <w:r>
              <w:rPr>
                <w:rFonts w:ascii="Times New Roman" w:eastAsia="標楷體" w:hAnsi="Times New Roman"/>
                <w:color w:val="FF0000"/>
              </w:rPr>
              <w:t>地址</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pacing w:before="90" w:after="90"/>
              <w:rPr>
                <w:rFonts w:ascii="Times New Roman" w:eastAsia="標楷體" w:hAnsi="Times New Roman"/>
              </w:rPr>
            </w:pPr>
            <w:r>
              <w:rPr>
                <w:rFonts w:ascii="Times New Roman" w:eastAsia="標楷體" w:hAnsi="Times New Roman"/>
              </w:rPr>
              <w:t>電話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spacing w:before="90" w:after="90"/>
              <w:jc w:val="center"/>
              <w:rPr>
                <w:rFonts w:ascii="Times New Roman" w:eastAsia="標楷體" w:hAnsi="Times New Roman"/>
                <w:sz w:val="20"/>
                <w:szCs w:val="20"/>
              </w:rPr>
            </w:pPr>
          </w:p>
        </w:tc>
      </w:tr>
      <w:tr w:rsidR="001A3CD9">
        <w:tblPrEx>
          <w:tblCellMar>
            <w:top w:w="0" w:type="dxa"/>
            <w:bottom w:w="0" w:type="dxa"/>
          </w:tblCellMar>
        </w:tblPrEx>
        <w:trPr>
          <w:cantSplit/>
          <w:trHeight w:val="492"/>
          <w:jc w:val="center"/>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jc w:val="center"/>
              <w:rPr>
                <w:rFonts w:ascii="Times New Roman" w:eastAsia="標楷體" w:hAnsi="Times New Roman"/>
              </w:rPr>
            </w:pPr>
            <w:r>
              <w:rPr>
                <w:rFonts w:ascii="Times New Roman" w:eastAsia="標楷體" w:hAnsi="Times New Roman"/>
              </w:rPr>
              <w:t>E-mail</w:t>
            </w:r>
          </w:p>
        </w:tc>
        <w:tc>
          <w:tcPr>
            <w:tcW w:w="507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jc w:val="center"/>
              <w:rPr>
                <w:rFonts w:ascii="Times New Roman" w:eastAsia="標楷體" w:hAnsi="Times New Roman"/>
              </w:rPr>
            </w:pPr>
            <w:r>
              <w:rPr>
                <w:rFonts w:ascii="Times New Roman" w:eastAsia="標楷體" w:hAnsi="Times New Roman"/>
              </w:rPr>
              <w:t>行動電話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r>
      <w:tr w:rsidR="001A3CD9">
        <w:tblPrEx>
          <w:tblCellMar>
            <w:top w:w="0" w:type="dxa"/>
            <w:bottom w:w="0" w:type="dxa"/>
          </w:tblCellMar>
        </w:tblPrEx>
        <w:trPr>
          <w:cantSplit/>
          <w:trHeight w:val="414"/>
          <w:jc w:val="center"/>
        </w:trPr>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rPr>
            </w:pPr>
          </w:p>
        </w:tc>
        <w:tc>
          <w:tcPr>
            <w:tcW w:w="507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jc w:val="center"/>
              <w:rPr>
                <w:rFonts w:ascii="Times New Roman" w:eastAsia="標楷體" w:hAnsi="Times New Roman"/>
              </w:rPr>
            </w:pPr>
            <w:r>
              <w:rPr>
                <w:rFonts w:ascii="Times New Roman" w:eastAsia="標楷體" w:hAnsi="Times New Roman"/>
              </w:rPr>
              <w:t>傳真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1A3CD9">
            <w:pPr>
              <w:jc w:val="center"/>
              <w:rPr>
                <w:rFonts w:ascii="Times New Roman" w:eastAsia="標楷體" w:hAnsi="Times New Roman"/>
                <w:sz w:val="20"/>
                <w:szCs w:val="20"/>
              </w:rPr>
            </w:pPr>
          </w:p>
        </w:tc>
      </w:tr>
      <w:tr w:rsidR="001A3CD9">
        <w:tblPrEx>
          <w:tblCellMar>
            <w:top w:w="0" w:type="dxa"/>
            <w:bottom w:w="0" w:type="dxa"/>
          </w:tblCellMar>
        </w:tblPrEx>
        <w:trPr>
          <w:cantSplit/>
          <w:trHeight w:val="1114"/>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ind w:left="-156" w:right="-79"/>
              <w:jc w:val="center"/>
              <w:rPr>
                <w:rFonts w:ascii="標楷體" w:eastAsia="標楷體" w:hAnsi="標楷體"/>
              </w:rPr>
            </w:pPr>
            <w:r>
              <w:rPr>
                <w:rFonts w:ascii="標楷體" w:eastAsia="標楷體" w:hAnsi="標楷體"/>
              </w:rPr>
              <w:t>最高學歷</w:t>
            </w:r>
          </w:p>
        </w:tc>
        <w:tc>
          <w:tcPr>
            <w:tcW w:w="8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rPr>
                <w:rFonts w:ascii="標楷體" w:eastAsia="標楷體" w:hAnsi="標楷體"/>
                <w:kern w:val="0"/>
              </w:rPr>
            </w:pPr>
            <w:r>
              <w:rPr>
                <w:rFonts w:ascii="標楷體" w:eastAsia="標楷體" w:hAnsi="標楷體"/>
                <w:kern w:val="0"/>
              </w:rPr>
              <w:t>□</w:t>
            </w:r>
            <w:r>
              <w:rPr>
                <w:rFonts w:ascii="標楷體" w:eastAsia="標楷體" w:hAnsi="標楷體"/>
                <w:kern w:val="0"/>
              </w:rPr>
              <w:t>國小</w:t>
            </w:r>
            <w:r>
              <w:rPr>
                <w:rFonts w:ascii="標楷體" w:eastAsia="標楷體" w:hAnsi="標楷體"/>
                <w:kern w:val="0"/>
              </w:rPr>
              <w:t xml:space="preserve"> □</w:t>
            </w:r>
            <w:r>
              <w:rPr>
                <w:rFonts w:ascii="標楷體" w:eastAsia="標楷體" w:hAnsi="標楷體"/>
                <w:kern w:val="0"/>
              </w:rPr>
              <w:t>國中</w:t>
            </w:r>
            <w:r>
              <w:rPr>
                <w:rFonts w:ascii="標楷體" w:eastAsia="標楷體" w:hAnsi="標楷體"/>
                <w:kern w:val="0"/>
              </w:rPr>
              <w:t xml:space="preserve"> □</w:t>
            </w:r>
            <w:r>
              <w:rPr>
                <w:rFonts w:ascii="標楷體" w:eastAsia="標楷體" w:hAnsi="標楷體"/>
                <w:kern w:val="0"/>
              </w:rPr>
              <w:t>高中</w:t>
            </w:r>
            <w:r>
              <w:rPr>
                <w:rFonts w:ascii="標楷體" w:eastAsia="標楷體" w:hAnsi="標楷體"/>
                <w:kern w:val="0"/>
              </w:rPr>
              <w:t>(</w:t>
            </w:r>
            <w:r>
              <w:rPr>
                <w:rFonts w:ascii="標楷體" w:eastAsia="標楷體" w:hAnsi="標楷體"/>
                <w:kern w:val="0"/>
              </w:rPr>
              <w:t>職</w:t>
            </w:r>
            <w:r>
              <w:rPr>
                <w:rFonts w:ascii="標楷體" w:eastAsia="標楷體" w:hAnsi="標楷體"/>
                <w:kern w:val="0"/>
              </w:rPr>
              <w:t>) □</w:t>
            </w:r>
            <w:r>
              <w:rPr>
                <w:rFonts w:ascii="標楷體" w:eastAsia="標楷體" w:hAnsi="標楷體"/>
                <w:kern w:val="0"/>
              </w:rPr>
              <w:t>大專院校</w:t>
            </w:r>
            <w:r>
              <w:rPr>
                <w:rFonts w:ascii="標楷體" w:eastAsia="標楷體" w:hAnsi="標楷體"/>
                <w:kern w:val="0"/>
              </w:rPr>
              <w:t xml:space="preserve"> □</w:t>
            </w:r>
            <w:r>
              <w:rPr>
                <w:rFonts w:ascii="標楷體" w:eastAsia="標楷體" w:hAnsi="標楷體"/>
                <w:kern w:val="0"/>
              </w:rPr>
              <w:t>研究所以上</w:t>
            </w:r>
          </w:p>
          <w:p w:rsidR="001A3CD9" w:rsidRDefault="00D947CA">
            <w:r>
              <w:rPr>
                <w:rFonts w:ascii="標楷體" w:eastAsia="標楷體" w:hAnsi="標楷體"/>
                <w:kern w:val="0"/>
              </w:rPr>
              <w:t>學校</w:t>
            </w:r>
            <w:r>
              <w:rPr>
                <w:rFonts w:ascii="標楷體" w:eastAsia="標楷體" w:hAnsi="標楷體"/>
                <w:kern w:val="0"/>
              </w:rPr>
              <w:t>/</w:t>
            </w:r>
            <w:r>
              <w:rPr>
                <w:rFonts w:ascii="標楷體" w:eastAsia="標楷體" w:hAnsi="標楷體"/>
                <w:kern w:val="0"/>
              </w:rPr>
              <w:t>科系名稱：＿＿＿＿＿＿＿＿＿＿＿＿＿＿＿＿＿＿＿＿＿＿＿＿＿＿＿＿＿</w:t>
            </w:r>
          </w:p>
        </w:tc>
      </w:tr>
      <w:tr w:rsidR="001A3CD9">
        <w:tblPrEx>
          <w:tblCellMar>
            <w:top w:w="0" w:type="dxa"/>
            <w:bottom w:w="0" w:type="dxa"/>
          </w:tblCellMar>
        </w:tblPrEx>
        <w:trPr>
          <w:cantSplit/>
          <w:trHeight w:val="564"/>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jc w:val="center"/>
              <w:rPr>
                <w:rFonts w:ascii="標楷體" w:eastAsia="標楷體" w:hAnsi="標楷體"/>
              </w:rPr>
            </w:pPr>
            <w:r>
              <w:rPr>
                <w:rFonts w:ascii="標楷體" w:eastAsia="標楷體" w:hAnsi="標楷體"/>
              </w:rPr>
              <w:t>報</w:t>
            </w:r>
            <w:r>
              <w:rPr>
                <w:rFonts w:ascii="標楷體" w:eastAsia="標楷體" w:hAnsi="標楷體"/>
              </w:rPr>
              <w:t xml:space="preserve">   </w:t>
            </w:r>
            <w:r>
              <w:rPr>
                <w:rFonts w:ascii="標楷體" w:eastAsia="標楷體" w:hAnsi="標楷體"/>
              </w:rPr>
              <w:t>考</w:t>
            </w:r>
          </w:p>
          <w:p w:rsidR="001A3CD9" w:rsidRDefault="00D947CA">
            <w:pPr>
              <w:jc w:val="center"/>
              <w:rPr>
                <w:rFonts w:ascii="標楷體" w:eastAsia="標楷體" w:hAnsi="標楷體"/>
              </w:rPr>
            </w:pPr>
            <w:r>
              <w:rPr>
                <w:rFonts w:ascii="標楷體" w:eastAsia="標楷體" w:hAnsi="標楷體"/>
              </w:rPr>
              <w:t>類</w:t>
            </w:r>
            <w:r>
              <w:rPr>
                <w:rFonts w:ascii="標楷體" w:eastAsia="標楷體" w:hAnsi="標楷體"/>
              </w:rPr>
              <w:t xml:space="preserve">   </w:t>
            </w:r>
            <w:r>
              <w:rPr>
                <w:rFonts w:ascii="標楷體" w:eastAsia="標楷體" w:hAnsi="標楷體"/>
              </w:rPr>
              <w:t>別</w:t>
            </w:r>
          </w:p>
        </w:tc>
        <w:tc>
          <w:tcPr>
            <w:tcW w:w="8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r>
              <w:rPr>
                <w:rFonts w:ascii="標楷體" w:eastAsia="標楷體" w:hAnsi="標楷體"/>
                <w:kern w:val="0"/>
              </w:rPr>
              <w:t>□</w:t>
            </w:r>
            <w:r>
              <w:rPr>
                <w:rFonts w:ascii="標楷體" w:eastAsia="標楷體" w:hAnsi="標楷體"/>
                <w:sz w:val="28"/>
                <w:szCs w:val="20"/>
              </w:rPr>
              <w:t>本市都會區名額</w:t>
            </w:r>
          </w:p>
        </w:tc>
      </w:tr>
      <w:tr w:rsidR="001A3CD9">
        <w:tblPrEx>
          <w:tblCellMar>
            <w:top w:w="0" w:type="dxa"/>
            <w:bottom w:w="0" w:type="dxa"/>
          </w:tblCellMar>
        </w:tblPrEx>
        <w:trPr>
          <w:cantSplit/>
          <w:trHeight w:val="5896"/>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jc w:val="center"/>
              <w:rPr>
                <w:rFonts w:ascii="標楷體" w:eastAsia="標楷體" w:hAnsi="標楷體"/>
              </w:rPr>
            </w:pPr>
            <w:r>
              <w:rPr>
                <w:rFonts w:ascii="標楷體" w:eastAsia="標楷體" w:hAnsi="標楷體"/>
              </w:rPr>
              <w:t>自傳及族語復振工作推動理念</w:t>
            </w:r>
          </w:p>
        </w:tc>
        <w:tc>
          <w:tcPr>
            <w:tcW w:w="8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CD9" w:rsidRDefault="00D947CA">
            <w:pPr>
              <w:jc w:val="both"/>
            </w:pPr>
            <w:r>
              <w:rPr>
                <w:rFonts w:ascii="標楷體" w:eastAsia="標楷體" w:hAnsi="標楷體"/>
                <w:kern w:val="0"/>
                <w:sz w:val="22"/>
                <w:szCs w:val="20"/>
              </w:rPr>
              <w:t>(</w:t>
            </w:r>
            <w:r>
              <w:rPr>
                <w:rFonts w:ascii="標楷體" w:eastAsia="標楷體" w:hAnsi="標楷體"/>
                <w:kern w:val="0"/>
                <w:sz w:val="22"/>
                <w:szCs w:val="20"/>
              </w:rPr>
              <w:t>請詳細填寫個人工作經歷、對本工作的抱負理想以及</w:t>
            </w:r>
            <w:r>
              <w:rPr>
                <w:rFonts w:ascii="標楷體" w:eastAsia="標楷體" w:hAnsi="標楷體"/>
                <w:sz w:val="22"/>
                <w:szCs w:val="20"/>
              </w:rPr>
              <w:t>族語復振工作推動理念</w:t>
            </w:r>
            <w:r>
              <w:rPr>
                <w:rFonts w:ascii="標楷體" w:eastAsia="標楷體" w:hAnsi="標楷體"/>
                <w:kern w:val="0"/>
                <w:sz w:val="22"/>
                <w:szCs w:val="20"/>
              </w:rPr>
              <w:t>，字數不限</w:t>
            </w:r>
            <w:r>
              <w:rPr>
                <w:rFonts w:ascii="標楷體" w:eastAsia="標楷體" w:hAnsi="標楷體"/>
                <w:kern w:val="0"/>
                <w:sz w:val="22"/>
                <w:szCs w:val="20"/>
              </w:rPr>
              <w:t>)</w:t>
            </w:r>
          </w:p>
        </w:tc>
      </w:tr>
      <w:tr w:rsidR="001A3CD9">
        <w:tblPrEx>
          <w:tblCellMar>
            <w:top w:w="0" w:type="dxa"/>
            <w:bottom w:w="0" w:type="dxa"/>
          </w:tblCellMar>
        </w:tblPrEx>
        <w:trPr>
          <w:cantSplit/>
          <w:trHeight w:val="706"/>
          <w:jc w:val="center"/>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pacing w:line="300" w:lineRule="exact"/>
              <w:jc w:val="center"/>
            </w:pPr>
            <w:r>
              <w:rPr>
                <w:rFonts w:ascii="Times New Roman" w:eastAsia="標楷體" w:hAnsi="Times New Roman"/>
                <w:b/>
                <w:kern w:val="0"/>
                <w:sz w:val="28"/>
                <w:szCs w:val="28"/>
              </w:rPr>
              <w:lastRenderedPageBreak/>
              <w:t>檢附之證明文件</w:t>
            </w:r>
          </w:p>
        </w:tc>
      </w:tr>
      <w:tr w:rsidR="001A3CD9">
        <w:tblPrEx>
          <w:tblCellMar>
            <w:top w:w="0" w:type="dxa"/>
            <w:bottom w:w="0" w:type="dxa"/>
          </w:tblCellMar>
        </w:tblPrEx>
        <w:trPr>
          <w:trHeight w:val="2880"/>
          <w:jc w:val="center"/>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3CD9" w:rsidRDefault="00D947CA">
            <w:pPr>
              <w:spacing w:line="400" w:lineRule="exact"/>
              <w:ind w:firstLine="408"/>
            </w:pPr>
            <w:r>
              <w:rPr>
                <w:rFonts w:ascii="新細明體" w:hAnsi="新細明體"/>
                <w:kern w:val="0"/>
                <w:sz w:val="26"/>
                <w:szCs w:val="26"/>
              </w:rPr>
              <w:t>□</w:t>
            </w:r>
            <w:r>
              <w:rPr>
                <w:rFonts w:ascii="Times New Roman" w:eastAsia="標楷體" w:hAnsi="Times New Roman"/>
                <w:sz w:val="26"/>
                <w:szCs w:val="26"/>
              </w:rPr>
              <w:t>原住民族語言認證證書：</w:t>
            </w:r>
            <w:r>
              <w:rPr>
                <w:rFonts w:ascii="新細明體" w:hAnsi="新細明體"/>
                <w:b/>
                <w:bCs/>
                <w:kern w:val="0"/>
                <w:sz w:val="26"/>
                <w:szCs w:val="26"/>
              </w:rPr>
              <w:t>□</w:t>
            </w:r>
            <w:r>
              <w:rPr>
                <w:rFonts w:ascii="Times New Roman" w:eastAsia="標楷體" w:hAnsi="Times New Roman"/>
                <w:color w:val="FF0000"/>
                <w:sz w:val="26"/>
                <w:szCs w:val="26"/>
              </w:rPr>
              <w:t>高級</w:t>
            </w:r>
            <w:r>
              <w:rPr>
                <w:rFonts w:ascii="Times New Roman" w:eastAsia="標楷體" w:hAnsi="Times New Roman"/>
                <w:sz w:val="26"/>
                <w:szCs w:val="26"/>
              </w:rPr>
              <w:t>合格證書</w:t>
            </w:r>
            <w:r>
              <w:rPr>
                <w:rFonts w:ascii="Times New Roman" w:eastAsia="標楷體" w:hAnsi="Times New Roman"/>
                <w:sz w:val="26"/>
                <w:szCs w:val="26"/>
              </w:rPr>
              <w:t xml:space="preserve">  </w:t>
            </w:r>
            <w:r>
              <w:rPr>
                <w:rFonts w:ascii="Times New Roman" w:eastAsia="標楷體" w:hAnsi="Times New Roman"/>
                <w:sz w:val="26"/>
                <w:szCs w:val="26"/>
              </w:rPr>
              <w:t>或</w:t>
            </w:r>
            <w:r>
              <w:rPr>
                <w:rFonts w:ascii="Times New Roman" w:eastAsia="標楷體" w:hAnsi="Times New Roman"/>
                <w:sz w:val="26"/>
                <w:szCs w:val="26"/>
              </w:rPr>
              <w:t xml:space="preserve">  </w:t>
            </w:r>
            <w:r>
              <w:rPr>
                <w:rFonts w:ascii="新細明體" w:hAnsi="新細明體"/>
                <w:b/>
                <w:bCs/>
                <w:kern w:val="0"/>
                <w:sz w:val="26"/>
                <w:szCs w:val="26"/>
              </w:rPr>
              <w:t>□</w:t>
            </w:r>
            <w:r>
              <w:rPr>
                <w:rFonts w:ascii="Times New Roman" w:eastAsia="標楷體" w:hAnsi="Times New Roman"/>
                <w:sz w:val="26"/>
                <w:szCs w:val="26"/>
              </w:rPr>
              <w:t xml:space="preserve">優級合格證書　</w:t>
            </w:r>
            <w:r>
              <w:rPr>
                <w:rFonts w:ascii="標楷體" w:eastAsia="標楷體" w:hAnsi="標楷體"/>
                <w:color w:val="FF0000"/>
                <w:sz w:val="26"/>
                <w:szCs w:val="26"/>
              </w:rPr>
              <w:t>※</w:t>
            </w:r>
            <w:r>
              <w:rPr>
                <w:rFonts w:ascii="Times New Roman" w:eastAsia="標楷體" w:hAnsi="Times New Roman"/>
                <w:color w:val="FF0000"/>
                <w:sz w:val="26"/>
                <w:szCs w:val="26"/>
              </w:rPr>
              <w:t>必附文件</w:t>
            </w:r>
          </w:p>
          <w:p w:rsidR="001A3CD9" w:rsidRDefault="00D947CA">
            <w:pPr>
              <w:spacing w:line="400" w:lineRule="exact"/>
              <w:ind w:firstLine="408"/>
            </w:pPr>
            <w:r>
              <w:t xml:space="preserve">　　　　　　　　　　　　　</w:t>
            </w:r>
            <w:r>
              <w:rPr>
                <w:rFonts w:ascii="新細明體" w:hAnsi="新細明體"/>
                <w:b/>
                <w:bCs/>
                <w:kern w:val="0"/>
                <w:sz w:val="26"/>
                <w:szCs w:val="26"/>
              </w:rPr>
              <w:t>□</w:t>
            </w:r>
            <w:r>
              <w:rPr>
                <w:rFonts w:ascii="Times New Roman" w:eastAsia="標楷體" w:hAnsi="Times New Roman"/>
                <w:color w:val="FF0000"/>
                <w:sz w:val="26"/>
                <w:szCs w:val="26"/>
              </w:rPr>
              <w:t>中高級</w:t>
            </w:r>
            <w:r>
              <w:rPr>
                <w:rFonts w:ascii="Times New Roman" w:eastAsia="標楷體" w:hAnsi="Times New Roman"/>
                <w:sz w:val="26"/>
                <w:szCs w:val="26"/>
              </w:rPr>
              <w:t>合格證書</w:t>
            </w:r>
          </w:p>
          <w:p w:rsidR="001A3CD9" w:rsidRDefault="00D947CA">
            <w:pPr>
              <w:spacing w:line="400" w:lineRule="exact"/>
              <w:ind w:left="798" w:hanging="390"/>
            </w:pPr>
            <w:r>
              <w:rPr>
                <w:rFonts w:ascii="新細明體" w:hAnsi="新細明體"/>
                <w:kern w:val="0"/>
                <w:sz w:val="26"/>
                <w:szCs w:val="26"/>
              </w:rPr>
              <w:t>□</w:t>
            </w:r>
            <w:r>
              <w:rPr>
                <w:rFonts w:ascii="Times New Roman" w:eastAsia="標楷體" w:hAnsi="Times New Roman"/>
                <w:sz w:val="26"/>
                <w:szCs w:val="26"/>
              </w:rPr>
              <w:t>族語教學經驗證明文件</w:t>
            </w:r>
          </w:p>
          <w:p w:rsidR="001A3CD9" w:rsidRDefault="00D947CA">
            <w:pPr>
              <w:spacing w:line="400" w:lineRule="exact"/>
              <w:ind w:left="798" w:hanging="390"/>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說明：</w:t>
            </w:r>
            <w:r>
              <w:rPr>
                <w:rFonts w:ascii="Times New Roman" w:eastAsia="標楷體" w:hAnsi="Times New Roman"/>
                <w:sz w:val="26"/>
                <w:szCs w:val="26"/>
                <w:u w:val="single"/>
              </w:rPr>
              <w:t xml:space="preserve">                    </w:t>
            </w:r>
            <w:r>
              <w:rPr>
                <w:rFonts w:ascii="Times New Roman" w:eastAsia="標楷體" w:hAnsi="Times New Roman"/>
                <w:sz w:val="26"/>
                <w:szCs w:val="26"/>
                <w:u w:val="single"/>
              </w:rPr>
              <w:t xml:space="preserve">                       </w:t>
            </w:r>
            <w:r>
              <w:rPr>
                <w:rFonts w:ascii="Times New Roman" w:eastAsia="標楷體" w:hAnsi="Times New Roman"/>
                <w:sz w:val="26"/>
                <w:szCs w:val="26"/>
              </w:rPr>
              <w:t>)</w:t>
            </w:r>
          </w:p>
          <w:p w:rsidR="001A3CD9" w:rsidRDefault="001A3CD9">
            <w:pPr>
              <w:spacing w:line="400" w:lineRule="exact"/>
              <w:ind w:left="798" w:hanging="390"/>
              <w:rPr>
                <w:rFonts w:ascii="新細明體" w:hAnsi="新細明體"/>
                <w:kern w:val="0"/>
                <w:sz w:val="26"/>
                <w:szCs w:val="26"/>
              </w:rPr>
            </w:pPr>
          </w:p>
          <w:p w:rsidR="001A3CD9" w:rsidRDefault="001A3CD9">
            <w:pPr>
              <w:spacing w:line="400" w:lineRule="exact"/>
              <w:ind w:left="798" w:hanging="390"/>
              <w:rPr>
                <w:rFonts w:ascii="新細明體" w:hAnsi="新細明體"/>
                <w:kern w:val="0"/>
                <w:sz w:val="26"/>
                <w:szCs w:val="26"/>
              </w:rPr>
            </w:pPr>
          </w:p>
          <w:p w:rsidR="001A3CD9" w:rsidRDefault="00D947CA">
            <w:pPr>
              <w:spacing w:line="400" w:lineRule="exact"/>
              <w:ind w:left="798" w:hanging="390"/>
            </w:pPr>
            <w:r>
              <w:rPr>
                <w:rFonts w:ascii="新細明體" w:hAnsi="新細明體"/>
                <w:kern w:val="0"/>
                <w:sz w:val="26"/>
                <w:szCs w:val="26"/>
              </w:rPr>
              <w:t>□</w:t>
            </w:r>
            <w:r>
              <w:rPr>
                <w:rFonts w:ascii="Times New Roman" w:eastAsia="標楷體" w:hAnsi="Times New Roman"/>
                <w:sz w:val="26"/>
                <w:szCs w:val="26"/>
              </w:rPr>
              <w:t xml:space="preserve">最高學歷畢業證書影本　　</w:t>
            </w:r>
            <w:r>
              <w:rPr>
                <w:rFonts w:ascii="標楷體" w:eastAsia="標楷體" w:hAnsi="標楷體"/>
                <w:color w:val="FF0000"/>
                <w:sz w:val="26"/>
                <w:szCs w:val="26"/>
              </w:rPr>
              <w:t>※</w:t>
            </w:r>
            <w:r>
              <w:rPr>
                <w:rFonts w:ascii="Times New Roman" w:eastAsia="標楷體" w:hAnsi="Times New Roman"/>
                <w:color w:val="FF0000"/>
                <w:sz w:val="26"/>
                <w:szCs w:val="26"/>
              </w:rPr>
              <w:t>必附文件</w:t>
            </w:r>
          </w:p>
          <w:p w:rsidR="001A3CD9" w:rsidRDefault="00D947CA">
            <w:pPr>
              <w:spacing w:line="400" w:lineRule="exact"/>
              <w:ind w:left="798" w:hanging="390"/>
            </w:pPr>
            <w:r>
              <w:rPr>
                <w:rFonts w:ascii="新細明體" w:hAnsi="新細明體"/>
                <w:kern w:val="0"/>
                <w:sz w:val="26"/>
                <w:szCs w:val="26"/>
              </w:rPr>
              <w:t>□</w:t>
            </w:r>
            <w:r>
              <w:rPr>
                <w:rFonts w:ascii="Times New Roman" w:eastAsia="標楷體" w:hAnsi="Times New Roman"/>
                <w:sz w:val="26"/>
                <w:szCs w:val="26"/>
              </w:rPr>
              <w:t>族語振興人員增能研習結業證書</w:t>
            </w:r>
            <w:r>
              <w:rPr>
                <w:rFonts w:ascii="Times New Roman" w:eastAsia="標楷體" w:hAnsi="Times New Roman"/>
                <w:sz w:val="26"/>
                <w:szCs w:val="26"/>
              </w:rPr>
              <w:t>(</w:t>
            </w:r>
            <w:r>
              <w:rPr>
                <w:rFonts w:ascii="Times New Roman" w:eastAsia="標楷體" w:hAnsi="Times New Roman"/>
                <w:sz w:val="26"/>
                <w:szCs w:val="26"/>
              </w:rPr>
              <w:t>共</w:t>
            </w:r>
            <w:r>
              <w:rPr>
                <w:rFonts w:ascii="Times New Roman" w:eastAsia="標楷體" w:hAnsi="Times New Roman"/>
                <w:sz w:val="26"/>
                <w:szCs w:val="26"/>
                <w:u w:val="single"/>
              </w:rPr>
              <w:t xml:space="preserve">       </w:t>
            </w:r>
            <w:r>
              <w:rPr>
                <w:rFonts w:ascii="Times New Roman" w:eastAsia="標楷體" w:hAnsi="Times New Roman"/>
                <w:sz w:val="26"/>
                <w:szCs w:val="26"/>
              </w:rPr>
              <w:t>張</w:t>
            </w:r>
            <w:r>
              <w:rPr>
                <w:rFonts w:ascii="Times New Roman" w:eastAsia="標楷體" w:hAnsi="Times New Roman"/>
                <w:sz w:val="26"/>
                <w:szCs w:val="26"/>
              </w:rPr>
              <w:t>)</w:t>
            </w:r>
          </w:p>
          <w:p w:rsidR="001A3CD9" w:rsidRDefault="00D947CA">
            <w:pPr>
              <w:spacing w:line="400" w:lineRule="exact"/>
              <w:ind w:left="798" w:hanging="390"/>
            </w:pPr>
            <w:r>
              <w:rPr>
                <w:rFonts w:ascii="新細明體" w:hAnsi="新細明體"/>
                <w:kern w:val="0"/>
                <w:sz w:val="26"/>
                <w:szCs w:val="26"/>
              </w:rPr>
              <w:t>□</w:t>
            </w:r>
            <w:r>
              <w:rPr>
                <w:rFonts w:ascii="Times New Roman" w:eastAsia="標楷體" w:hAnsi="Times New Roman"/>
                <w:sz w:val="26"/>
                <w:szCs w:val="26"/>
              </w:rPr>
              <w:t>族語著作相關證明</w:t>
            </w:r>
          </w:p>
          <w:p w:rsidR="001A3CD9" w:rsidRDefault="00D947CA">
            <w:pPr>
              <w:spacing w:line="400" w:lineRule="exact"/>
              <w:ind w:left="798" w:hanging="390"/>
            </w:pPr>
            <w:r>
              <w:rPr>
                <w:rFonts w:ascii="Times New Roman" w:eastAsia="標楷體" w:hAnsi="Times New Roman"/>
                <w:sz w:val="26"/>
                <w:szCs w:val="26"/>
              </w:rPr>
              <w:t xml:space="preserve">   </w:t>
            </w:r>
            <w:r>
              <w:rPr>
                <w:rFonts w:ascii="Times New Roman" w:eastAsia="標楷體" w:hAnsi="Times New Roman"/>
                <w:sz w:val="26"/>
                <w:szCs w:val="26"/>
              </w:rPr>
              <w:t>著有族語教材證明文件：</w:t>
            </w:r>
            <w:r>
              <w:rPr>
                <w:rFonts w:ascii="Times New Roman" w:eastAsia="標楷體" w:hAnsi="Times New Roman"/>
                <w:sz w:val="26"/>
                <w:szCs w:val="26"/>
              </w:rPr>
              <w:t>1.</w:t>
            </w:r>
            <w:r>
              <w:rPr>
                <w:rFonts w:ascii="Times New Roman" w:eastAsia="標楷體" w:hAnsi="Times New Roman"/>
                <w:sz w:val="26"/>
                <w:szCs w:val="26"/>
              </w:rPr>
              <w:t>書名：＿＿＿＿＿＿＿＿。</w:t>
            </w:r>
            <w:r>
              <w:rPr>
                <w:rFonts w:ascii="Times New Roman" w:eastAsia="標楷體" w:hAnsi="Times New Roman"/>
                <w:sz w:val="26"/>
                <w:szCs w:val="26"/>
              </w:rPr>
              <w:t>2.</w:t>
            </w:r>
            <w:r>
              <w:rPr>
                <w:rFonts w:ascii="Times New Roman" w:eastAsia="標楷體" w:hAnsi="Times New Roman"/>
                <w:sz w:val="26"/>
                <w:szCs w:val="26"/>
              </w:rPr>
              <w:t>著作</w:t>
            </w:r>
            <w:r>
              <w:rPr>
                <w:rFonts w:ascii="Times New Roman" w:eastAsia="標楷體" w:hAnsi="Times New Roman"/>
                <w:sz w:val="26"/>
                <w:szCs w:val="26"/>
                <w:u w:val="single"/>
              </w:rPr>
              <w:t xml:space="preserve">       </w:t>
            </w:r>
            <w:r>
              <w:rPr>
                <w:rFonts w:ascii="Times New Roman" w:eastAsia="標楷體" w:hAnsi="Times New Roman"/>
                <w:sz w:val="26"/>
                <w:szCs w:val="26"/>
              </w:rPr>
              <w:t>本。</w:t>
            </w:r>
          </w:p>
          <w:p w:rsidR="001A3CD9" w:rsidRDefault="00D947CA">
            <w:pPr>
              <w:spacing w:line="400" w:lineRule="exact"/>
              <w:ind w:left="768" w:firstLine="2860"/>
              <w:rPr>
                <w:rFonts w:ascii="Times New Roman" w:eastAsia="標楷體" w:hAnsi="Times New Roman"/>
                <w:sz w:val="26"/>
                <w:szCs w:val="26"/>
              </w:rPr>
            </w:pPr>
            <w:r>
              <w:rPr>
                <w:rFonts w:ascii="Times New Roman" w:eastAsia="標楷體" w:hAnsi="Times New Roman"/>
                <w:sz w:val="26"/>
                <w:szCs w:val="26"/>
              </w:rPr>
              <w:t>3. ISBN(</w:t>
            </w:r>
            <w:r>
              <w:rPr>
                <w:rFonts w:ascii="Times New Roman" w:eastAsia="標楷體" w:hAnsi="Times New Roman"/>
                <w:sz w:val="26"/>
                <w:szCs w:val="26"/>
              </w:rPr>
              <w:t>必填</w:t>
            </w:r>
            <w:r>
              <w:rPr>
                <w:rFonts w:ascii="Times New Roman" w:eastAsia="標楷體" w:hAnsi="Times New Roman"/>
                <w:sz w:val="26"/>
                <w:szCs w:val="26"/>
              </w:rPr>
              <w:t>)</w:t>
            </w:r>
            <w:r>
              <w:rPr>
                <w:rFonts w:ascii="Times New Roman" w:eastAsia="標楷體" w:hAnsi="Times New Roman"/>
                <w:sz w:val="26"/>
                <w:szCs w:val="26"/>
              </w:rPr>
              <w:t>：＿＿＿＿＿＿＿。</w:t>
            </w:r>
          </w:p>
          <w:p w:rsidR="001A3CD9" w:rsidRDefault="00D947CA">
            <w:pPr>
              <w:spacing w:line="400" w:lineRule="exact"/>
              <w:ind w:left="614" w:hanging="206"/>
            </w:pPr>
            <w:r>
              <w:rPr>
                <w:rFonts w:ascii="新細明體" w:hAnsi="新細明體" w:cs="新細明體"/>
                <w:b/>
                <w:sz w:val="26"/>
                <w:szCs w:val="26"/>
              </w:rPr>
              <w:t>※</w:t>
            </w:r>
            <w:r>
              <w:rPr>
                <w:rFonts w:ascii="Times New Roman" w:eastAsia="標楷體" w:hAnsi="Times New Roman"/>
                <w:b/>
                <w:sz w:val="26"/>
                <w:szCs w:val="26"/>
              </w:rPr>
              <w:t>請依申請資格勾選，並詳細填寫檢附之各項證明文件。</w:t>
            </w:r>
          </w:p>
          <w:p w:rsidR="001A3CD9" w:rsidRDefault="00D947CA">
            <w:pPr>
              <w:spacing w:line="400" w:lineRule="exact"/>
              <w:ind w:left="614" w:hanging="206"/>
            </w:pPr>
            <w:r>
              <w:rPr>
                <w:rFonts w:ascii="新細明體" w:hAnsi="新細明體" w:cs="新細明體"/>
                <w:b/>
                <w:sz w:val="26"/>
                <w:szCs w:val="26"/>
              </w:rPr>
              <w:t>※</w:t>
            </w:r>
            <w:r>
              <w:rPr>
                <w:rFonts w:ascii="Times New Roman" w:eastAsia="標楷體" w:hAnsi="Times New Roman"/>
                <w:b/>
                <w:sz w:val="26"/>
                <w:szCs w:val="26"/>
              </w:rPr>
              <w:t>請黏貼身分證明文件正、反面影本。</w:t>
            </w:r>
          </w:p>
        </w:tc>
      </w:tr>
      <w:tr w:rsidR="001A3CD9">
        <w:tblPrEx>
          <w:tblCellMar>
            <w:top w:w="0" w:type="dxa"/>
            <w:bottom w:w="0" w:type="dxa"/>
          </w:tblCellMar>
        </w:tblPrEx>
        <w:trPr>
          <w:trHeight w:val="4149"/>
          <w:jc w:val="center"/>
        </w:trPr>
        <w:tc>
          <w:tcPr>
            <w:tcW w:w="5045"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A3CD9" w:rsidRDefault="00D947CA">
            <w:pPr>
              <w:autoSpaceDE w:val="0"/>
              <w:jc w:val="center"/>
              <w:rPr>
                <w:rFonts w:ascii="Times New Roman" w:eastAsia="標楷體" w:hAnsi="Times New Roman"/>
                <w:kern w:val="0"/>
              </w:rPr>
            </w:pPr>
            <w:r>
              <w:rPr>
                <w:rFonts w:ascii="Times New Roman" w:eastAsia="標楷體" w:hAnsi="Times New Roman"/>
                <w:kern w:val="0"/>
              </w:rPr>
              <w:t>身分證明文件影本</w:t>
            </w:r>
            <w:r>
              <w:rPr>
                <w:rFonts w:ascii="Times New Roman" w:eastAsia="標楷體" w:hAnsi="Times New Roman"/>
                <w:kern w:val="0"/>
              </w:rPr>
              <w:t xml:space="preserve"> </w:t>
            </w:r>
            <w:r>
              <w:rPr>
                <w:rFonts w:ascii="Times New Roman" w:eastAsia="標楷體" w:hAnsi="Times New Roman"/>
                <w:kern w:val="0"/>
              </w:rPr>
              <w:t>正面黏貼處</w:t>
            </w:r>
          </w:p>
        </w:tc>
        <w:tc>
          <w:tcPr>
            <w:tcW w:w="5045"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A3CD9" w:rsidRDefault="001A3CD9">
            <w:pPr>
              <w:autoSpaceDE w:val="0"/>
              <w:jc w:val="center"/>
              <w:rPr>
                <w:rFonts w:ascii="Times New Roman" w:eastAsia="標楷體" w:hAnsi="Times New Roman"/>
                <w:kern w:val="0"/>
              </w:rPr>
            </w:pPr>
          </w:p>
          <w:p w:rsidR="001A3CD9" w:rsidRDefault="001A3CD9">
            <w:pPr>
              <w:autoSpaceDE w:val="0"/>
              <w:jc w:val="center"/>
              <w:rPr>
                <w:rFonts w:ascii="Times New Roman" w:eastAsia="標楷體" w:hAnsi="Times New Roman"/>
                <w:kern w:val="0"/>
              </w:rPr>
            </w:pPr>
          </w:p>
          <w:p w:rsidR="001A3CD9" w:rsidRDefault="00D947CA">
            <w:pPr>
              <w:autoSpaceDE w:val="0"/>
              <w:jc w:val="center"/>
              <w:rPr>
                <w:rFonts w:ascii="Times New Roman" w:eastAsia="標楷體" w:hAnsi="Times New Roman"/>
                <w:kern w:val="0"/>
              </w:rPr>
            </w:pPr>
            <w:r>
              <w:rPr>
                <w:rFonts w:ascii="Times New Roman" w:eastAsia="標楷體" w:hAnsi="Times New Roman"/>
                <w:kern w:val="0"/>
              </w:rPr>
              <w:t>身分證明文件影本</w:t>
            </w:r>
            <w:r>
              <w:rPr>
                <w:rFonts w:ascii="Times New Roman" w:eastAsia="標楷體" w:hAnsi="Times New Roman"/>
                <w:kern w:val="0"/>
              </w:rPr>
              <w:t xml:space="preserve"> </w:t>
            </w:r>
            <w:r>
              <w:rPr>
                <w:rFonts w:ascii="Times New Roman" w:eastAsia="標楷體" w:hAnsi="Times New Roman"/>
                <w:kern w:val="0"/>
              </w:rPr>
              <w:t>反面黏貼處</w:t>
            </w:r>
          </w:p>
          <w:p w:rsidR="001A3CD9" w:rsidRDefault="001A3CD9">
            <w:pPr>
              <w:autoSpaceDE w:val="0"/>
              <w:jc w:val="center"/>
              <w:rPr>
                <w:rFonts w:ascii="Times New Roman" w:eastAsia="標楷體" w:hAnsi="Times New Roman"/>
                <w:kern w:val="0"/>
              </w:rPr>
            </w:pPr>
          </w:p>
          <w:p w:rsidR="001A3CD9" w:rsidRDefault="001A3CD9">
            <w:pPr>
              <w:autoSpaceDE w:val="0"/>
              <w:jc w:val="center"/>
              <w:rPr>
                <w:rFonts w:ascii="Times New Roman" w:eastAsia="標楷體" w:hAnsi="Times New Roman"/>
                <w:kern w:val="0"/>
              </w:rPr>
            </w:pPr>
          </w:p>
        </w:tc>
      </w:tr>
    </w:tbl>
    <w:p w:rsidR="001A3CD9" w:rsidRDefault="001A3CD9">
      <w:pPr>
        <w:pageBreakBefore/>
        <w:rPr>
          <w:rFonts w:ascii="Times New Roman" w:eastAsia="標楷體" w:hAnsi="Times New Roman"/>
        </w:rPr>
      </w:pPr>
    </w:p>
    <w:p w:rsidR="001A3CD9" w:rsidRDefault="00D947CA">
      <w:pPr>
        <w:jc w:val="center"/>
        <w:rPr>
          <w:rFonts w:ascii="Times New Roman" w:eastAsia="標楷體" w:hAnsi="Times New Roman"/>
          <w:b/>
          <w:kern w:val="0"/>
          <w:sz w:val="40"/>
          <w:szCs w:val="40"/>
        </w:rPr>
      </w:pPr>
      <w:r>
        <w:rPr>
          <w:rFonts w:ascii="Times New Roman" w:eastAsia="標楷體" w:hAnsi="Times New Roman"/>
          <w:b/>
          <w:kern w:val="0"/>
          <w:sz w:val="40"/>
          <w:szCs w:val="40"/>
        </w:rPr>
        <w:t>資料切結書</w:t>
      </w:r>
    </w:p>
    <w:p w:rsidR="001A3CD9" w:rsidRDefault="001A3CD9">
      <w:pPr>
        <w:jc w:val="center"/>
        <w:rPr>
          <w:rFonts w:ascii="Times New Roman" w:eastAsia="標楷體" w:hAnsi="Times New Roman"/>
          <w:b/>
          <w:bCs/>
          <w:sz w:val="20"/>
          <w:szCs w:val="20"/>
        </w:rPr>
      </w:pPr>
    </w:p>
    <w:p w:rsidR="001A3CD9" w:rsidRDefault="00D947CA">
      <w:pPr>
        <w:pStyle w:val="af3"/>
        <w:ind w:left="708" w:right="542"/>
        <w:jc w:val="left"/>
        <w:rPr>
          <w:rFonts w:ascii="Times New Roman" w:hAnsi="Times New Roman"/>
          <w:b w:val="0"/>
          <w:bCs w:val="0"/>
          <w:sz w:val="32"/>
          <w:szCs w:val="32"/>
        </w:rPr>
      </w:pPr>
      <w:r>
        <w:rPr>
          <w:rFonts w:ascii="Times New Roman" w:hAnsi="Times New Roman"/>
          <w:b w:val="0"/>
          <w:bCs w:val="0"/>
          <w:sz w:val="32"/>
          <w:szCs w:val="32"/>
        </w:rPr>
        <w:t>本人所提供之申請資料屬實並無造假，如有不實，</w:t>
      </w:r>
      <w:r>
        <w:rPr>
          <w:rFonts w:ascii="Times New Roman" w:hAnsi="Times New Roman"/>
          <w:b w:val="0"/>
          <w:bCs w:val="0"/>
          <w:sz w:val="32"/>
          <w:szCs w:val="32"/>
        </w:rPr>
        <w:t>願付一切法律責任，並同意撤銷錄取資格。</w:t>
      </w: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D947CA">
      <w:pPr>
        <w:pStyle w:val="af3"/>
        <w:ind w:firstLine="1296"/>
        <w:jc w:val="left"/>
        <w:rPr>
          <w:rFonts w:ascii="Times New Roman" w:hAnsi="Times New Roman"/>
          <w:b w:val="0"/>
          <w:bCs w:val="0"/>
          <w:sz w:val="32"/>
          <w:szCs w:val="32"/>
        </w:rPr>
      </w:pPr>
      <w:r>
        <w:rPr>
          <w:rFonts w:ascii="Times New Roman" w:hAnsi="Times New Roman"/>
          <w:b w:val="0"/>
          <w:bCs w:val="0"/>
          <w:sz w:val="32"/>
          <w:szCs w:val="32"/>
        </w:rPr>
        <w:t>此致</w:t>
      </w:r>
    </w:p>
    <w:p w:rsidR="001A3CD9" w:rsidRDefault="00D947CA">
      <w:pPr>
        <w:pStyle w:val="af3"/>
        <w:ind w:firstLine="970"/>
        <w:jc w:val="left"/>
        <w:rPr>
          <w:rFonts w:ascii="Times New Roman" w:hAnsi="Times New Roman"/>
          <w:b w:val="0"/>
          <w:bCs w:val="0"/>
          <w:sz w:val="32"/>
          <w:szCs w:val="32"/>
        </w:rPr>
      </w:pPr>
      <w:r>
        <w:rPr>
          <w:rFonts w:ascii="Times New Roman" w:hAnsi="Times New Roman"/>
          <w:b w:val="0"/>
          <w:bCs w:val="0"/>
          <w:sz w:val="32"/>
          <w:szCs w:val="32"/>
        </w:rPr>
        <w:t>桃園市政府</w:t>
      </w:r>
    </w:p>
    <w:p w:rsidR="001A3CD9" w:rsidRDefault="001A3CD9">
      <w:pPr>
        <w:pStyle w:val="af3"/>
        <w:jc w:val="left"/>
        <w:rPr>
          <w:rFonts w:ascii="Times New Roman" w:hAnsi="Times New Roman"/>
          <w:b w:val="0"/>
          <w:bCs w:val="0"/>
          <w:sz w:val="32"/>
          <w:szCs w:val="32"/>
        </w:rPr>
      </w:pPr>
    </w:p>
    <w:p w:rsidR="001A3CD9" w:rsidRDefault="001A3CD9">
      <w:pPr>
        <w:pStyle w:val="af3"/>
        <w:jc w:val="left"/>
        <w:rPr>
          <w:rFonts w:ascii="Times New Roman" w:hAnsi="Times New Roman"/>
          <w:b w:val="0"/>
          <w:bCs w:val="0"/>
          <w:sz w:val="32"/>
          <w:szCs w:val="32"/>
        </w:rPr>
      </w:pPr>
    </w:p>
    <w:p w:rsidR="001A3CD9" w:rsidRDefault="00D947CA">
      <w:pPr>
        <w:pStyle w:val="af3"/>
        <w:ind w:firstLine="970"/>
        <w:jc w:val="left"/>
        <w:rPr>
          <w:rFonts w:ascii="Times New Roman" w:hAnsi="Times New Roman"/>
          <w:b w:val="0"/>
          <w:bCs w:val="0"/>
          <w:sz w:val="32"/>
          <w:szCs w:val="32"/>
        </w:rPr>
      </w:pPr>
      <w:r>
        <w:rPr>
          <w:rFonts w:ascii="Times New Roman" w:hAnsi="Times New Roman"/>
          <w:b w:val="0"/>
          <w:bCs w:val="0"/>
          <w:sz w:val="32"/>
          <w:szCs w:val="32"/>
        </w:rPr>
        <w:t>甄選人員（簽章）：</w:t>
      </w:r>
    </w:p>
    <w:p w:rsidR="001A3CD9" w:rsidRDefault="001A3CD9">
      <w:pPr>
        <w:pStyle w:val="af3"/>
        <w:ind w:firstLine="970"/>
        <w:jc w:val="left"/>
        <w:rPr>
          <w:rFonts w:ascii="Times New Roman" w:hAnsi="Times New Roman"/>
          <w:b w:val="0"/>
          <w:bCs w:val="0"/>
          <w:sz w:val="32"/>
          <w:szCs w:val="32"/>
        </w:rPr>
      </w:pPr>
    </w:p>
    <w:p w:rsidR="001A3CD9" w:rsidRDefault="00D947CA">
      <w:pPr>
        <w:pStyle w:val="af3"/>
        <w:ind w:firstLine="970"/>
        <w:jc w:val="left"/>
        <w:rPr>
          <w:rFonts w:ascii="Times New Roman" w:hAnsi="Times New Roman"/>
          <w:b w:val="0"/>
          <w:bCs w:val="0"/>
          <w:sz w:val="32"/>
          <w:szCs w:val="32"/>
        </w:rPr>
      </w:pPr>
      <w:r>
        <w:rPr>
          <w:rFonts w:ascii="Times New Roman" w:hAnsi="Times New Roman"/>
          <w:b w:val="0"/>
          <w:bCs w:val="0"/>
          <w:sz w:val="32"/>
          <w:szCs w:val="32"/>
        </w:rPr>
        <w:t>身分證字號：</w:t>
      </w:r>
    </w:p>
    <w:p w:rsidR="001A3CD9" w:rsidRDefault="001A3CD9">
      <w:pPr>
        <w:pStyle w:val="af3"/>
        <w:ind w:firstLine="970"/>
        <w:jc w:val="left"/>
        <w:rPr>
          <w:rFonts w:ascii="Times New Roman" w:hAnsi="Times New Roman"/>
          <w:b w:val="0"/>
          <w:bCs w:val="0"/>
          <w:sz w:val="32"/>
          <w:szCs w:val="32"/>
        </w:rPr>
      </w:pPr>
    </w:p>
    <w:p w:rsidR="001A3CD9" w:rsidRDefault="00D947CA">
      <w:pPr>
        <w:pStyle w:val="af3"/>
        <w:ind w:firstLine="970"/>
        <w:jc w:val="left"/>
        <w:rPr>
          <w:rFonts w:ascii="Times New Roman" w:hAnsi="Times New Roman"/>
          <w:b w:val="0"/>
          <w:bCs w:val="0"/>
          <w:sz w:val="32"/>
          <w:szCs w:val="32"/>
        </w:rPr>
      </w:pPr>
      <w:r>
        <w:rPr>
          <w:rFonts w:ascii="Times New Roman" w:hAnsi="Times New Roman"/>
          <w:b w:val="0"/>
          <w:bCs w:val="0"/>
          <w:sz w:val="32"/>
          <w:szCs w:val="32"/>
        </w:rPr>
        <w:t>出生年月日：</w:t>
      </w:r>
    </w:p>
    <w:p w:rsidR="001A3CD9" w:rsidRDefault="001A3CD9">
      <w:pPr>
        <w:pStyle w:val="af3"/>
        <w:ind w:firstLine="970"/>
        <w:jc w:val="left"/>
        <w:rPr>
          <w:rFonts w:ascii="Times New Roman" w:hAnsi="Times New Roman"/>
          <w:b w:val="0"/>
          <w:bCs w:val="0"/>
          <w:sz w:val="32"/>
          <w:szCs w:val="32"/>
        </w:rPr>
      </w:pPr>
    </w:p>
    <w:p w:rsidR="001A3CD9" w:rsidRDefault="00D947CA">
      <w:pPr>
        <w:pStyle w:val="af3"/>
        <w:ind w:firstLine="970"/>
        <w:jc w:val="left"/>
        <w:rPr>
          <w:rFonts w:ascii="Times New Roman" w:hAnsi="Times New Roman"/>
          <w:b w:val="0"/>
          <w:bCs w:val="0"/>
          <w:sz w:val="32"/>
          <w:szCs w:val="32"/>
        </w:rPr>
      </w:pPr>
      <w:r>
        <w:rPr>
          <w:rFonts w:ascii="Times New Roman" w:hAnsi="Times New Roman"/>
          <w:b w:val="0"/>
          <w:bCs w:val="0"/>
          <w:sz w:val="32"/>
          <w:szCs w:val="32"/>
        </w:rPr>
        <w:t>戶籍地址：</w:t>
      </w:r>
    </w:p>
    <w:p w:rsidR="001A3CD9" w:rsidRDefault="001A3CD9">
      <w:pPr>
        <w:pStyle w:val="af3"/>
        <w:ind w:firstLine="970"/>
        <w:jc w:val="left"/>
        <w:rPr>
          <w:rFonts w:ascii="Times New Roman" w:hAnsi="Times New Roman"/>
          <w:b w:val="0"/>
          <w:bCs w:val="0"/>
          <w:sz w:val="32"/>
          <w:szCs w:val="32"/>
        </w:rPr>
      </w:pP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1A3CD9">
      <w:pPr>
        <w:pStyle w:val="af3"/>
        <w:jc w:val="left"/>
        <w:rPr>
          <w:rFonts w:ascii="Times New Roman" w:hAnsi="Times New Roman"/>
          <w:b w:val="0"/>
          <w:bCs w:val="0"/>
          <w:sz w:val="28"/>
          <w:szCs w:val="28"/>
        </w:rPr>
      </w:pPr>
    </w:p>
    <w:p w:rsidR="001A3CD9" w:rsidRDefault="00D947CA">
      <w:pPr>
        <w:ind w:left="708" w:right="826"/>
      </w:pPr>
      <w:r>
        <w:rPr>
          <w:rFonts w:ascii="Times New Roman" w:eastAsia="標楷體" w:hAnsi="Times New Roman"/>
          <w:sz w:val="28"/>
          <w:szCs w:val="28"/>
        </w:rPr>
        <w:t>中華民國</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1A3CD9" w:rsidRDefault="001A3CD9">
      <w:pPr>
        <w:widowControl/>
        <w:snapToGrid w:val="0"/>
        <w:spacing w:line="360" w:lineRule="auto"/>
        <w:jc w:val="center"/>
        <w:rPr>
          <w:rFonts w:ascii="Times New Roman" w:eastAsia="標楷體" w:hAnsi="Times New Roman"/>
          <w:b/>
          <w:sz w:val="32"/>
          <w:szCs w:val="32"/>
        </w:rPr>
      </w:pPr>
    </w:p>
    <w:p w:rsidR="001A3CD9" w:rsidRDefault="001A3CD9">
      <w:pPr>
        <w:pageBreakBefore/>
      </w:pPr>
    </w:p>
    <w:p w:rsidR="001A3CD9" w:rsidRDefault="00121DFA">
      <w:pPr>
        <w:pageBreakBefore/>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28575</wp:posOffset>
                </wp:positionV>
                <wp:extent cx="635635" cy="3073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307340"/>
                        </a:xfrm>
                        <a:prstGeom prst="rect">
                          <a:avLst/>
                        </a:prstGeom>
                        <a:solidFill>
                          <a:srgbClr val="FFFFFF"/>
                        </a:solidFill>
                        <a:ln w="9528">
                          <a:solidFill>
                            <a:srgbClr val="000000"/>
                          </a:solidFill>
                          <a:prstDash val="solid"/>
                        </a:ln>
                      </wps:spPr>
                      <wps:txbx>
                        <w:txbxContent>
                          <w:p w:rsidR="001A3CD9" w:rsidRDefault="00D947CA">
                            <w:r>
                              <w:t>附件</w:t>
                            </w:r>
                            <w:r>
                              <w:t>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1.65pt;margin-top:2.25pt;width:50.0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" strokeweight=".26467mm">
                <v:path arrowok="t"/>
                <v:textbox style="mso-fit-shape-to-text:t">
                  <w:txbxContent>
                    <w:p w:rsidR="001A3CD9" w:rsidRDefault="00D947CA">
                      <w:r>
                        <w:t>附件</w:t>
                      </w:r>
                      <w:r>
                        <w:t>2</w:t>
                      </w:r>
                    </w:p>
                  </w:txbxContent>
                </v:textbox>
              </v:shape>
            </w:pict>
          </mc:Fallback>
        </mc:AlternateContent>
      </w:r>
      <w:r w:rsidR="00D947CA">
        <w:rPr>
          <w:rFonts w:eastAsia="標楷體"/>
          <w:b/>
          <w:sz w:val="36"/>
          <w:szCs w:val="36"/>
        </w:rPr>
        <w:t>桃園市政府</w:t>
      </w:r>
    </w:p>
    <w:p w:rsidR="001A3CD9" w:rsidRDefault="00D947CA">
      <w:pPr>
        <w:spacing w:line="480" w:lineRule="exact"/>
        <w:ind w:left="-425" w:right="-482"/>
        <w:jc w:val="center"/>
        <w:rPr>
          <w:rFonts w:eastAsia="標楷體"/>
          <w:b/>
          <w:sz w:val="36"/>
          <w:szCs w:val="36"/>
        </w:rPr>
      </w:pPr>
      <w:r>
        <w:rPr>
          <w:rFonts w:eastAsia="標楷體"/>
          <w:b/>
          <w:sz w:val="36"/>
          <w:szCs w:val="36"/>
        </w:rPr>
        <w:t>111</w:t>
      </w:r>
      <w:r>
        <w:rPr>
          <w:rFonts w:eastAsia="標楷體"/>
          <w:b/>
          <w:sz w:val="36"/>
          <w:szCs w:val="36"/>
        </w:rPr>
        <w:t>年度原住民族語言推廣人員設置補助計畫</w:t>
      </w:r>
    </w:p>
    <w:p w:rsidR="001A3CD9" w:rsidRDefault="00D947CA">
      <w:pPr>
        <w:spacing w:line="480" w:lineRule="exact"/>
        <w:ind w:left="-425" w:right="-482"/>
        <w:jc w:val="center"/>
        <w:rPr>
          <w:rFonts w:eastAsia="標楷體"/>
          <w:b/>
          <w:sz w:val="36"/>
          <w:szCs w:val="36"/>
        </w:rPr>
      </w:pPr>
      <w:r>
        <w:rPr>
          <w:rFonts w:eastAsia="標楷體"/>
          <w:b/>
          <w:sz w:val="36"/>
          <w:szCs w:val="36"/>
        </w:rPr>
        <w:t>【甄選評分標準表】</w:t>
      </w:r>
    </w:p>
    <w:tbl>
      <w:tblPr>
        <w:tblW w:w="8755" w:type="dxa"/>
        <w:jc w:val="center"/>
        <w:tblCellMar>
          <w:left w:w="10" w:type="dxa"/>
          <w:right w:w="10" w:type="dxa"/>
        </w:tblCellMar>
        <w:tblLook w:val="04A0" w:firstRow="1" w:lastRow="0" w:firstColumn="1" w:lastColumn="0" w:noHBand="0" w:noVBand="1"/>
      </w:tblPr>
      <w:tblGrid>
        <w:gridCol w:w="2639"/>
        <w:gridCol w:w="5111"/>
        <w:gridCol w:w="1005"/>
      </w:tblGrid>
      <w:tr w:rsidR="001A3CD9">
        <w:tblPrEx>
          <w:tblCellMar>
            <w:top w:w="0" w:type="dxa"/>
            <w:bottom w:w="0" w:type="dxa"/>
          </w:tblCellMar>
        </w:tblPrEx>
        <w:trPr>
          <w:jc w:val="center"/>
        </w:trPr>
        <w:tc>
          <w:tcPr>
            <w:tcW w:w="2639" w:type="dxa"/>
            <w:tcBorders>
              <w:top w:val="single" w:sz="18" w:space="0" w:color="000000"/>
              <w:left w:val="single" w:sz="18" w:space="0" w:color="000000"/>
              <w:bottom w:val="single" w:sz="18" w:space="0" w:color="000000"/>
              <w:right w:val="single" w:sz="6" w:space="0" w:color="000000"/>
            </w:tcBorders>
            <w:shd w:val="clear" w:color="auto" w:fill="F2F2F2"/>
            <w:tcMar>
              <w:top w:w="0" w:type="dxa"/>
              <w:left w:w="108" w:type="dxa"/>
              <w:bottom w:w="0" w:type="dxa"/>
              <w:right w:w="108" w:type="dxa"/>
            </w:tcMar>
            <w:vAlign w:val="center"/>
          </w:tcPr>
          <w:p w:rsidR="001A3CD9" w:rsidRDefault="00D947CA">
            <w:pPr>
              <w:spacing w:line="400" w:lineRule="exact"/>
              <w:jc w:val="center"/>
            </w:pPr>
            <w:r>
              <w:rPr>
                <w:rFonts w:eastAsia="標楷體"/>
                <w:b/>
                <w:kern w:val="0"/>
                <w:sz w:val="28"/>
                <w:szCs w:val="28"/>
              </w:rPr>
              <w:t>評分項目</w:t>
            </w:r>
          </w:p>
        </w:tc>
        <w:tc>
          <w:tcPr>
            <w:tcW w:w="6116" w:type="dxa"/>
            <w:gridSpan w:val="2"/>
            <w:tcBorders>
              <w:top w:val="single" w:sz="18" w:space="0" w:color="000000"/>
              <w:left w:val="single" w:sz="6" w:space="0" w:color="000000"/>
              <w:bottom w:val="single" w:sz="18" w:space="0" w:color="000000"/>
              <w:right w:val="single" w:sz="18" w:space="0" w:color="000000"/>
            </w:tcBorders>
            <w:shd w:val="clear" w:color="auto" w:fill="F2F2F2"/>
            <w:tcMar>
              <w:top w:w="0" w:type="dxa"/>
              <w:left w:w="108" w:type="dxa"/>
              <w:bottom w:w="0" w:type="dxa"/>
              <w:right w:w="108" w:type="dxa"/>
            </w:tcMar>
            <w:vAlign w:val="center"/>
          </w:tcPr>
          <w:p w:rsidR="001A3CD9" w:rsidRDefault="00D947CA">
            <w:pPr>
              <w:spacing w:line="400" w:lineRule="exact"/>
              <w:jc w:val="center"/>
            </w:pPr>
            <w:r>
              <w:rPr>
                <w:rFonts w:eastAsia="標楷體"/>
                <w:b/>
                <w:color w:val="000000"/>
                <w:kern w:val="0"/>
                <w:sz w:val="28"/>
                <w:szCs w:val="28"/>
              </w:rPr>
              <w:t>評分標準</w:t>
            </w:r>
          </w:p>
        </w:tc>
      </w:tr>
      <w:tr w:rsidR="001A3CD9">
        <w:tblPrEx>
          <w:tblCellMar>
            <w:top w:w="0" w:type="dxa"/>
            <w:bottom w:w="0" w:type="dxa"/>
          </w:tblCellMar>
        </w:tblPrEx>
        <w:trPr>
          <w:jc w:val="center"/>
        </w:trPr>
        <w:tc>
          <w:tcPr>
            <w:tcW w:w="875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00" w:lineRule="exact"/>
              <w:jc w:val="center"/>
              <w:rPr>
                <w:rFonts w:eastAsia="標楷體"/>
                <w:b/>
                <w:color w:val="000000"/>
                <w:kern w:val="0"/>
                <w:sz w:val="28"/>
                <w:szCs w:val="28"/>
              </w:rPr>
            </w:pPr>
            <w:r>
              <w:rPr>
                <w:rFonts w:eastAsia="標楷體"/>
                <w:b/>
                <w:color w:val="000000"/>
                <w:kern w:val="0"/>
                <w:sz w:val="28"/>
                <w:szCs w:val="28"/>
              </w:rPr>
              <w:t>面試</w:t>
            </w:r>
            <w:r>
              <w:rPr>
                <w:rFonts w:eastAsia="標楷體"/>
                <w:b/>
                <w:color w:val="000000"/>
                <w:kern w:val="0"/>
                <w:sz w:val="28"/>
                <w:szCs w:val="28"/>
              </w:rPr>
              <w:t>(40%)</w:t>
            </w:r>
          </w:p>
        </w:tc>
      </w:tr>
      <w:tr w:rsidR="001A3CD9">
        <w:tblPrEx>
          <w:tblCellMar>
            <w:top w:w="0" w:type="dxa"/>
            <w:bottom w:w="0" w:type="dxa"/>
          </w:tblCellMar>
        </w:tblPrEx>
        <w:trPr>
          <w:trHeight w:val="921"/>
          <w:jc w:val="center"/>
        </w:trPr>
        <w:tc>
          <w:tcPr>
            <w:tcW w:w="2639" w:type="dxa"/>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族語</w:t>
            </w:r>
            <w:r>
              <w:rPr>
                <w:rFonts w:eastAsia="標楷體"/>
                <w:b/>
                <w:kern w:val="0"/>
                <w:sz w:val="28"/>
                <w:szCs w:val="28"/>
              </w:rPr>
              <w:t>(</w:t>
            </w:r>
            <w:r>
              <w:rPr>
                <w:rFonts w:eastAsia="標楷體"/>
                <w:b/>
                <w:kern w:val="0"/>
                <w:sz w:val="28"/>
                <w:szCs w:val="28"/>
              </w:rPr>
              <w:t>口說及翻譯</w:t>
            </w:r>
            <w:r>
              <w:rPr>
                <w:rFonts w:eastAsia="標楷體"/>
                <w:b/>
                <w:kern w:val="0"/>
                <w:sz w:val="28"/>
                <w:szCs w:val="28"/>
              </w:rPr>
              <w:t>)</w:t>
            </w:r>
            <w:r>
              <w:rPr>
                <w:rFonts w:eastAsia="標楷體"/>
                <w:b/>
                <w:kern w:val="0"/>
                <w:sz w:val="28"/>
                <w:szCs w:val="28"/>
              </w:rPr>
              <w:t>能力（</w:t>
            </w:r>
            <w:r>
              <w:rPr>
                <w:rFonts w:eastAsia="標楷體"/>
                <w:b/>
                <w:kern w:val="0"/>
                <w:sz w:val="28"/>
                <w:szCs w:val="28"/>
              </w:rPr>
              <w:t>30%</w:t>
            </w:r>
            <w:r>
              <w:rPr>
                <w:rFonts w:eastAsia="標楷體"/>
                <w:b/>
                <w:kern w:val="0"/>
                <w:sz w:val="28"/>
                <w:szCs w:val="28"/>
              </w:rPr>
              <w:t>）</w:t>
            </w:r>
          </w:p>
        </w:tc>
        <w:tc>
          <w:tcPr>
            <w:tcW w:w="51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能以流利族語應答委員提問</w:t>
            </w:r>
            <w:r>
              <w:rPr>
                <w:rFonts w:eastAsia="標楷體"/>
                <w:color w:val="000000"/>
                <w:kern w:val="0"/>
                <w:sz w:val="28"/>
                <w:szCs w:val="28"/>
              </w:rPr>
              <w:t>(</w:t>
            </w:r>
            <w:r>
              <w:rPr>
                <w:rFonts w:eastAsia="標楷體"/>
                <w:color w:val="000000"/>
                <w:kern w:val="0"/>
                <w:sz w:val="28"/>
                <w:szCs w:val="28"/>
              </w:rPr>
              <w:t>包含反應、溝通、協調</w:t>
            </w:r>
            <w:r>
              <w:rPr>
                <w:rFonts w:eastAsia="標楷體"/>
                <w:color w:val="000000"/>
                <w:kern w:val="0"/>
                <w:sz w:val="28"/>
                <w:szCs w:val="28"/>
              </w:rPr>
              <w:t>)</w:t>
            </w:r>
            <w:r>
              <w:rPr>
                <w:rFonts w:eastAsia="標楷體"/>
                <w:color w:val="000000"/>
                <w:kern w:val="0"/>
                <w:sz w:val="28"/>
                <w:szCs w:val="28"/>
              </w:rPr>
              <w:t>，且語調及語法具有相當正確性</w:t>
            </w:r>
          </w:p>
        </w:tc>
        <w:tc>
          <w:tcPr>
            <w:tcW w:w="1005"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20</w:t>
            </w:r>
          </w:p>
        </w:tc>
      </w:tr>
      <w:tr w:rsidR="001A3CD9">
        <w:tblPrEx>
          <w:tblCellMar>
            <w:top w:w="0" w:type="dxa"/>
            <w:bottom w:w="0" w:type="dxa"/>
          </w:tblCellMar>
        </w:tblPrEx>
        <w:trPr>
          <w:trHeight w:val="48"/>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能立即完成委員指定語句的文字翻譯</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10</w:t>
            </w:r>
          </w:p>
        </w:tc>
      </w:tr>
      <w:tr w:rsidR="001A3CD9">
        <w:tblPrEx>
          <w:tblCellMar>
            <w:top w:w="0" w:type="dxa"/>
            <w:bottom w:w="0" w:type="dxa"/>
          </w:tblCellMar>
        </w:tblPrEx>
        <w:trPr>
          <w:trHeight w:val="921"/>
          <w:jc w:val="center"/>
        </w:trPr>
        <w:tc>
          <w:tcPr>
            <w:tcW w:w="2639"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族語復振工作目標</w:t>
            </w:r>
            <w:r>
              <w:rPr>
                <w:rFonts w:eastAsia="標楷體"/>
                <w:b/>
                <w:kern w:val="0"/>
                <w:sz w:val="28"/>
                <w:szCs w:val="28"/>
              </w:rPr>
              <w:t>(10%)</w:t>
            </w:r>
          </w:p>
        </w:tc>
        <w:tc>
          <w:tcPr>
            <w:tcW w:w="5111"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依工作期望及規劃給予適切評</w:t>
            </w:r>
            <w:r>
              <w:rPr>
                <w:rFonts w:eastAsia="標楷體"/>
                <w:color w:val="000000"/>
                <w:kern w:val="0"/>
                <w:sz w:val="28"/>
                <w:szCs w:val="28"/>
              </w:rPr>
              <w:t>分</w:t>
            </w:r>
          </w:p>
        </w:tc>
        <w:tc>
          <w:tcPr>
            <w:tcW w:w="1005"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10</w:t>
            </w:r>
          </w:p>
        </w:tc>
      </w:tr>
      <w:tr w:rsidR="001A3CD9">
        <w:tblPrEx>
          <w:tblCellMar>
            <w:top w:w="0" w:type="dxa"/>
            <w:bottom w:w="0" w:type="dxa"/>
          </w:tblCellMar>
        </w:tblPrEx>
        <w:trPr>
          <w:jc w:val="center"/>
        </w:trPr>
        <w:tc>
          <w:tcPr>
            <w:tcW w:w="8755"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00" w:lineRule="exact"/>
              <w:jc w:val="center"/>
              <w:rPr>
                <w:rFonts w:eastAsia="標楷體"/>
                <w:b/>
                <w:color w:val="000000"/>
                <w:kern w:val="0"/>
                <w:sz w:val="28"/>
                <w:szCs w:val="28"/>
              </w:rPr>
            </w:pPr>
            <w:r>
              <w:rPr>
                <w:rFonts w:eastAsia="標楷體"/>
                <w:b/>
                <w:color w:val="000000"/>
                <w:kern w:val="0"/>
                <w:sz w:val="28"/>
                <w:szCs w:val="28"/>
              </w:rPr>
              <w:t>書面審查</w:t>
            </w:r>
            <w:r>
              <w:rPr>
                <w:rFonts w:eastAsia="標楷體"/>
                <w:b/>
                <w:color w:val="000000"/>
                <w:kern w:val="0"/>
                <w:sz w:val="28"/>
                <w:szCs w:val="28"/>
              </w:rPr>
              <w:t>(50%)</w:t>
            </w:r>
          </w:p>
        </w:tc>
      </w:tr>
      <w:tr w:rsidR="001A3CD9">
        <w:tblPrEx>
          <w:tblCellMar>
            <w:top w:w="0" w:type="dxa"/>
            <w:bottom w:w="0" w:type="dxa"/>
          </w:tblCellMar>
        </w:tblPrEx>
        <w:trPr>
          <w:trHeight w:val="567"/>
          <w:jc w:val="center"/>
        </w:trPr>
        <w:tc>
          <w:tcPr>
            <w:tcW w:w="2639" w:type="dxa"/>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族語復振（含教學及行政）工作關經驗（</w:t>
            </w:r>
            <w:r>
              <w:rPr>
                <w:rFonts w:eastAsia="標楷體"/>
                <w:b/>
                <w:kern w:val="0"/>
                <w:sz w:val="28"/>
                <w:szCs w:val="28"/>
              </w:rPr>
              <w:t>30%</w:t>
            </w:r>
            <w:r>
              <w:rPr>
                <w:rFonts w:eastAsia="標楷體"/>
                <w:b/>
                <w:kern w:val="0"/>
                <w:sz w:val="28"/>
                <w:szCs w:val="28"/>
              </w:rPr>
              <w:t>）</w:t>
            </w:r>
          </w:p>
        </w:tc>
        <w:tc>
          <w:tcPr>
            <w:tcW w:w="51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無相關教學經驗</w:t>
            </w:r>
          </w:p>
        </w:tc>
        <w:tc>
          <w:tcPr>
            <w:tcW w:w="1005"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0</w:t>
            </w:r>
          </w:p>
        </w:tc>
      </w:tr>
      <w:tr w:rsidR="001A3CD9">
        <w:tblPrEx>
          <w:tblCellMar>
            <w:top w:w="0" w:type="dxa"/>
            <w:bottom w:w="0" w:type="dxa"/>
          </w:tblCellMar>
        </w:tblPrEx>
        <w:trPr>
          <w:trHeight w:val="567"/>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具相關工作經驗</w:t>
            </w:r>
            <w:r>
              <w:rPr>
                <w:rFonts w:eastAsia="標楷體"/>
                <w:kern w:val="0"/>
                <w:sz w:val="28"/>
                <w:szCs w:val="28"/>
              </w:rPr>
              <w:t>1</w:t>
            </w:r>
            <w:r>
              <w:rPr>
                <w:rFonts w:eastAsia="標楷體"/>
                <w:kern w:val="0"/>
                <w:sz w:val="28"/>
                <w:szCs w:val="28"/>
              </w:rPr>
              <w:t>年以上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10</w:t>
            </w:r>
          </w:p>
        </w:tc>
      </w:tr>
      <w:tr w:rsidR="001A3CD9">
        <w:tblPrEx>
          <w:tblCellMar>
            <w:top w:w="0" w:type="dxa"/>
            <w:bottom w:w="0" w:type="dxa"/>
          </w:tblCellMar>
        </w:tblPrEx>
        <w:trPr>
          <w:trHeight w:val="567"/>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具相關工作經驗</w:t>
            </w:r>
            <w:r>
              <w:rPr>
                <w:rFonts w:eastAsia="標楷體"/>
                <w:kern w:val="0"/>
                <w:sz w:val="28"/>
                <w:szCs w:val="28"/>
              </w:rPr>
              <w:t>2</w:t>
            </w:r>
            <w:r>
              <w:rPr>
                <w:rFonts w:eastAsia="標楷體"/>
                <w:kern w:val="0"/>
                <w:sz w:val="28"/>
                <w:szCs w:val="28"/>
              </w:rPr>
              <w:t>年以上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15</w:t>
            </w:r>
          </w:p>
        </w:tc>
      </w:tr>
      <w:tr w:rsidR="001A3CD9">
        <w:tblPrEx>
          <w:tblCellMar>
            <w:top w:w="0" w:type="dxa"/>
            <w:bottom w:w="0" w:type="dxa"/>
          </w:tblCellMar>
        </w:tblPrEx>
        <w:trPr>
          <w:trHeight w:val="567"/>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具相關工作經驗</w:t>
            </w:r>
            <w:r>
              <w:rPr>
                <w:rFonts w:eastAsia="標楷體"/>
                <w:kern w:val="0"/>
                <w:sz w:val="28"/>
                <w:szCs w:val="28"/>
              </w:rPr>
              <w:t>3</w:t>
            </w:r>
            <w:r>
              <w:rPr>
                <w:rFonts w:eastAsia="標楷體"/>
                <w:kern w:val="0"/>
                <w:sz w:val="28"/>
                <w:szCs w:val="28"/>
              </w:rPr>
              <w:t>年以上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20</w:t>
            </w:r>
          </w:p>
        </w:tc>
      </w:tr>
      <w:tr w:rsidR="001A3CD9">
        <w:tblPrEx>
          <w:tblCellMar>
            <w:top w:w="0" w:type="dxa"/>
            <w:bottom w:w="0" w:type="dxa"/>
          </w:tblCellMar>
        </w:tblPrEx>
        <w:trPr>
          <w:trHeight w:val="567"/>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具相關工作經驗</w:t>
            </w:r>
            <w:r>
              <w:rPr>
                <w:rFonts w:eastAsia="標楷體"/>
                <w:kern w:val="0"/>
                <w:sz w:val="28"/>
                <w:szCs w:val="28"/>
              </w:rPr>
              <w:t>4</w:t>
            </w:r>
            <w:r>
              <w:rPr>
                <w:rFonts w:eastAsia="標楷體"/>
                <w:kern w:val="0"/>
                <w:sz w:val="28"/>
                <w:szCs w:val="28"/>
              </w:rPr>
              <w:t>年以上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25</w:t>
            </w:r>
          </w:p>
        </w:tc>
      </w:tr>
      <w:tr w:rsidR="001A3CD9">
        <w:tblPrEx>
          <w:tblCellMar>
            <w:top w:w="0" w:type="dxa"/>
            <w:bottom w:w="0" w:type="dxa"/>
          </w:tblCellMar>
        </w:tblPrEx>
        <w:trPr>
          <w:trHeight w:val="567"/>
          <w:jc w:val="center"/>
        </w:trPr>
        <w:tc>
          <w:tcPr>
            <w:tcW w:w="2639"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具相關工作經驗</w:t>
            </w:r>
            <w:r>
              <w:rPr>
                <w:rFonts w:eastAsia="標楷體"/>
                <w:kern w:val="0"/>
                <w:sz w:val="28"/>
                <w:szCs w:val="28"/>
              </w:rPr>
              <w:t>5</w:t>
            </w:r>
            <w:r>
              <w:rPr>
                <w:rFonts w:eastAsia="標楷體"/>
                <w:kern w:val="0"/>
                <w:sz w:val="28"/>
                <w:szCs w:val="28"/>
              </w:rPr>
              <w:t>年以上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30</w:t>
            </w:r>
          </w:p>
        </w:tc>
      </w:tr>
      <w:tr w:rsidR="001A3CD9">
        <w:tblPrEx>
          <w:tblCellMar>
            <w:top w:w="0" w:type="dxa"/>
            <w:bottom w:w="0" w:type="dxa"/>
          </w:tblCellMar>
        </w:tblPrEx>
        <w:trPr>
          <w:jc w:val="center"/>
        </w:trPr>
        <w:tc>
          <w:tcPr>
            <w:tcW w:w="2639"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訓練及進修（</w:t>
            </w:r>
            <w:r>
              <w:rPr>
                <w:rFonts w:eastAsia="標楷體"/>
                <w:b/>
                <w:kern w:val="0"/>
                <w:sz w:val="28"/>
                <w:szCs w:val="28"/>
              </w:rPr>
              <w:t>15%</w:t>
            </w:r>
            <w:r>
              <w:rPr>
                <w:rFonts w:eastAsia="標楷體"/>
                <w:b/>
                <w:kern w:val="0"/>
                <w:sz w:val="28"/>
                <w:szCs w:val="28"/>
              </w:rPr>
              <w:t>）</w:t>
            </w: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pPr>
            <w:r>
              <w:rPr>
                <w:rFonts w:eastAsia="標楷體"/>
                <w:color w:val="000000"/>
                <w:kern w:val="0"/>
                <w:sz w:val="28"/>
                <w:szCs w:val="28"/>
              </w:rPr>
              <w:t>未曾參加政府機關辦理之相關增能研習</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0</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pPr>
            <w:r>
              <w:rPr>
                <w:rFonts w:eastAsia="標楷體"/>
                <w:color w:val="000000"/>
                <w:kern w:val="0"/>
                <w:sz w:val="28"/>
                <w:szCs w:val="28"/>
              </w:rPr>
              <w:t>參加政府機關辦理之增能研習時數累計未達</w:t>
            </w:r>
            <w:r>
              <w:rPr>
                <w:rFonts w:eastAsia="標楷體"/>
                <w:color w:val="000000"/>
                <w:kern w:val="0"/>
                <w:sz w:val="28"/>
                <w:szCs w:val="28"/>
              </w:rPr>
              <w:t>36</w:t>
            </w:r>
            <w:r>
              <w:rPr>
                <w:rFonts w:eastAsia="標楷體"/>
                <w:color w:val="000000"/>
                <w:kern w:val="0"/>
                <w:sz w:val="28"/>
                <w:szCs w:val="28"/>
              </w:rPr>
              <w:t>小時</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5</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pPr>
            <w:r>
              <w:rPr>
                <w:rFonts w:eastAsia="標楷體"/>
                <w:color w:val="000000"/>
                <w:kern w:val="0"/>
                <w:sz w:val="28"/>
                <w:szCs w:val="28"/>
              </w:rPr>
              <w:t>參加政府機關辦理之增能研習時數累計達</w:t>
            </w:r>
            <w:r>
              <w:rPr>
                <w:rFonts w:eastAsia="標楷體"/>
                <w:color w:val="000000"/>
                <w:kern w:val="0"/>
                <w:sz w:val="28"/>
                <w:szCs w:val="28"/>
              </w:rPr>
              <w:t>36</w:t>
            </w:r>
            <w:r>
              <w:rPr>
                <w:rFonts w:eastAsia="標楷體"/>
                <w:color w:val="000000"/>
                <w:kern w:val="0"/>
                <w:sz w:val="28"/>
                <w:szCs w:val="28"/>
              </w:rPr>
              <w:t>小時以上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8</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pPr>
            <w:r>
              <w:rPr>
                <w:rFonts w:eastAsia="標楷體"/>
                <w:color w:val="000000"/>
                <w:kern w:val="0"/>
                <w:sz w:val="28"/>
                <w:szCs w:val="28"/>
              </w:rPr>
              <w:t>參加政府機關辦理之增能研習時數累計達</w:t>
            </w:r>
            <w:r>
              <w:rPr>
                <w:rFonts w:eastAsia="標楷體"/>
                <w:color w:val="000000"/>
                <w:kern w:val="0"/>
                <w:sz w:val="28"/>
                <w:szCs w:val="28"/>
              </w:rPr>
              <w:t>72</w:t>
            </w:r>
            <w:r>
              <w:rPr>
                <w:rFonts w:eastAsia="標楷體"/>
                <w:color w:val="000000"/>
                <w:kern w:val="0"/>
                <w:sz w:val="28"/>
                <w:szCs w:val="28"/>
              </w:rPr>
              <w:t>小時以上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12</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pPr>
            <w:r>
              <w:rPr>
                <w:rFonts w:eastAsia="標楷體"/>
                <w:color w:val="000000"/>
                <w:kern w:val="0"/>
                <w:sz w:val="28"/>
                <w:szCs w:val="28"/>
              </w:rPr>
              <w:t>參加政府機關辦理之增能研習時數累計達</w:t>
            </w:r>
            <w:r>
              <w:rPr>
                <w:rFonts w:eastAsia="標楷體"/>
                <w:color w:val="000000"/>
                <w:kern w:val="0"/>
                <w:sz w:val="28"/>
                <w:szCs w:val="28"/>
              </w:rPr>
              <w:t>100</w:t>
            </w:r>
            <w:r>
              <w:rPr>
                <w:rFonts w:eastAsia="標楷體"/>
                <w:color w:val="000000"/>
                <w:kern w:val="0"/>
                <w:sz w:val="28"/>
                <w:szCs w:val="28"/>
              </w:rPr>
              <w:t>小時以上</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15</w:t>
            </w:r>
          </w:p>
        </w:tc>
      </w:tr>
      <w:tr w:rsidR="001A3CD9">
        <w:tblPrEx>
          <w:tblCellMar>
            <w:top w:w="0" w:type="dxa"/>
            <w:bottom w:w="0" w:type="dxa"/>
          </w:tblCellMar>
        </w:tblPrEx>
        <w:trPr>
          <w:jc w:val="center"/>
        </w:trPr>
        <w:tc>
          <w:tcPr>
            <w:tcW w:w="2639"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學歷</w:t>
            </w:r>
            <w:r>
              <w:rPr>
                <w:rFonts w:eastAsia="標楷體"/>
                <w:b/>
                <w:kern w:val="0"/>
                <w:sz w:val="28"/>
                <w:szCs w:val="28"/>
              </w:rPr>
              <w:t>(5%)</w:t>
            </w: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大專校院學校畢業</w:t>
            </w:r>
            <w:r>
              <w:rPr>
                <w:rFonts w:eastAsia="標楷體"/>
                <w:color w:val="000000"/>
                <w:kern w:val="0"/>
                <w:sz w:val="28"/>
                <w:szCs w:val="28"/>
              </w:rPr>
              <w:t>(</w:t>
            </w:r>
            <w:r>
              <w:rPr>
                <w:rFonts w:eastAsia="標楷體"/>
                <w:color w:val="000000"/>
                <w:kern w:val="0"/>
                <w:sz w:val="28"/>
                <w:szCs w:val="28"/>
              </w:rPr>
              <w:t>含以下學歷</w:t>
            </w:r>
            <w:r>
              <w:rPr>
                <w:rFonts w:eastAsia="標楷體"/>
                <w:color w:val="000000"/>
                <w:kern w:val="0"/>
                <w:sz w:val="28"/>
                <w:szCs w:val="28"/>
              </w:rPr>
              <w:t>)</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3</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具碩士學位</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4</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color w:val="000000"/>
                <w:kern w:val="0"/>
                <w:sz w:val="28"/>
                <w:szCs w:val="28"/>
              </w:rPr>
            </w:pPr>
            <w:r>
              <w:rPr>
                <w:rFonts w:eastAsia="標楷體"/>
                <w:color w:val="000000"/>
                <w:kern w:val="0"/>
                <w:sz w:val="28"/>
                <w:szCs w:val="28"/>
              </w:rPr>
              <w:t>具博士學位</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5</w:t>
            </w:r>
          </w:p>
        </w:tc>
      </w:tr>
      <w:tr w:rsidR="001A3CD9">
        <w:tblPrEx>
          <w:tblCellMar>
            <w:top w:w="0" w:type="dxa"/>
            <w:bottom w:w="0" w:type="dxa"/>
          </w:tblCellMar>
        </w:tblPrEx>
        <w:trPr>
          <w:jc w:val="center"/>
        </w:trPr>
        <w:tc>
          <w:tcPr>
            <w:tcW w:w="8755"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pPr>
            <w:r>
              <w:rPr>
                <w:rFonts w:eastAsia="標楷體"/>
                <w:b/>
                <w:color w:val="000000"/>
                <w:kern w:val="0"/>
                <w:sz w:val="28"/>
                <w:szCs w:val="28"/>
              </w:rPr>
              <w:lastRenderedPageBreak/>
              <w:t>行政文書處理</w:t>
            </w:r>
            <w:r>
              <w:rPr>
                <w:rFonts w:eastAsia="標楷體"/>
                <w:b/>
                <w:color w:val="000000"/>
                <w:kern w:val="0"/>
                <w:sz w:val="28"/>
                <w:szCs w:val="28"/>
              </w:rPr>
              <w:t>(10%)</w:t>
            </w:r>
          </w:p>
        </w:tc>
      </w:tr>
      <w:tr w:rsidR="001A3CD9">
        <w:tblPrEx>
          <w:tblCellMar>
            <w:top w:w="0" w:type="dxa"/>
            <w:bottom w:w="0" w:type="dxa"/>
          </w:tblCellMar>
        </w:tblPrEx>
        <w:trPr>
          <w:jc w:val="center"/>
        </w:trPr>
        <w:tc>
          <w:tcPr>
            <w:tcW w:w="2639"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行政文書處理能力（</w:t>
            </w:r>
            <w:r>
              <w:rPr>
                <w:rFonts w:eastAsia="標楷體"/>
                <w:b/>
                <w:kern w:val="0"/>
                <w:sz w:val="28"/>
                <w:szCs w:val="28"/>
              </w:rPr>
              <w:t>10%</w:t>
            </w:r>
            <w:r>
              <w:rPr>
                <w:rFonts w:eastAsia="標楷體"/>
                <w:b/>
                <w:kern w:val="0"/>
                <w:sz w:val="28"/>
                <w:szCs w:val="28"/>
              </w:rPr>
              <w:t>）</w:t>
            </w: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中文看打每分鐘未達</w:t>
            </w:r>
            <w:r>
              <w:rPr>
                <w:rFonts w:eastAsia="標楷體"/>
                <w:kern w:val="0"/>
                <w:sz w:val="28"/>
                <w:szCs w:val="28"/>
              </w:rPr>
              <w:t>10</w:t>
            </w:r>
            <w:r>
              <w:rPr>
                <w:rFonts w:eastAsia="標楷體"/>
                <w:kern w:val="0"/>
                <w:sz w:val="28"/>
                <w:szCs w:val="28"/>
              </w:rPr>
              <w:t>字</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0</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10</w:t>
            </w:r>
            <w:r>
              <w:rPr>
                <w:rFonts w:eastAsia="標楷體"/>
                <w:kern w:val="0"/>
                <w:sz w:val="28"/>
                <w:szCs w:val="28"/>
              </w:rPr>
              <w:t>字</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4</w:t>
            </w:r>
          </w:p>
        </w:tc>
      </w:tr>
      <w:tr w:rsidR="001A3CD9">
        <w:tblPrEx>
          <w:tblCellMar>
            <w:top w:w="0" w:type="dxa"/>
            <w:bottom w:w="0" w:type="dxa"/>
          </w:tblCellMar>
        </w:tblPrEx>
        <w:trPr>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20</w:t>
            </w:r>
            <w:r>
              <w:rPr>
                <w:rFonts w:eastAsia="標楷體"/>
                <w:kern w:val="0"/>
                <w:sz w:val="28"/>
                <w:szCs w:val="28"/>
              </w:rPr>
              <w:t>字</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8</w:t>
            </w:r>
          </w:p>
        </w:tc>
      </w:tr>
      <w:tr w:rsidR="001A3CD9">
        <w:tblPrEx>
          <w:tblCellMar>
            <w:top w:w="0" w:type="dxa"/>
            <w:bottom w:w="0" w:type="dxa"/>
          </w:tblCellMar>
        </w:tblPrEx>
        <w:trPr>
          <w:trHeight w:val="522"/>
          <w:jc w:val="center"/>
        </w:trPr>
        <w:tc>
          <w:tcPr>
            <w:tcW w:w="2639"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1A3CD9">
            <w:pPr>
              <w:spacing w:line="480" w:lineRule="exact"/>
              <w:jc w:val="both"/>
              <w:rPr>
                <w:rFonts w:eastAsia="標楷體"/>
                <w:b/>
                <w:kern w:val="0"/>
                <w:sz w:val="28"/>
                <w:szCs w:val="28"/>
              </w:rPr>
            </w:pPr>
          </w:p>
        </w:tc>
        <w:tc>
          <w:tcPr>
            <w:tcW w:w="5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25</w:t>
            </w:r>
            <w:r>
              <w:rPr>
                <w:rFonts w:eastAsia="標楷體"/>
                <w:kern w:val="0"/>
                <w:sz w:val="28"/>
                <w:szCs w:val="28"/>
              </w:rPr>
              <w:t>字</w:t>
            </w:r>
          </w:p>
        </w:tc>
        <w:tc>
          <w:tcPr>
            <w:tcW w:w="100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10</w:t>
            </w:r>
          </w:p>
        </w:tc>
      </w:tr>
      <w:tr w:rsidR="001A3CD9">
        <w:tblPrEx>
          <w:tblCellMar>
            <w:top w:w="0" w:type="dxa"/>
            <w:bottom w:w="0" w:type="dxa"/>
          </w:tblCellMar>
        </w:tblPrEx>
        <w:trPr>
          <w:trHeight w:val="522"/>
          <w:jc w:val="center"/>
        </w:trPr>
        <w:tc>
          <w:tcPr>
            <w:tcW w:w="8755"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其他</w:t>
            </w:r>
            <w:r>
              <w:rPr>
                <w:rFonts w:eastAsia="標楷體"/>
                <w:b/>
                <w:kern w:val="0"/>
                <w:sz w:val="28"/>
                <w:szCs w:val="28"/>
              </w:rPr>
              <w:t>(10%)</w:t>
            </w:r>
          </w:p>
        </w:tc>
      </w:tr>
      <w:tr w:rsidR="001A3CD9">
        <w:tblPrEx>
          <w:tblCellMar>
            <w:top w:w="0" w:type="dxa"/>
            <w:bottom w:w="0" w:type="dxa"/>
          </w:tblCellMar>
        </w:tblPrEx>
        <w:trPr>
          <w:trHeight w:val="552"/>
          <w:jc w:val="center"/>
        </w:trPr>
        <w:tc>
          <w:tcPr>
            <w:tcW w:w="2639"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spacing w:line="480" w:lineRule="exact"/>
              <w:jc w:val="both"/>
              <w:rPr>
                <w:rFonts w:eastAsia="標楷體"/>
                <w:b/>
                <w:kern w:val="0"/>
                <w:sz w:val="28"/>
                <w:szCs w:val="28"/>
              </w:rPr>
            </w:pPr>
            <w:r>
              <w:rPr>
                <w:rFonts w:eastAsia="標楷體"/>
                <w:b/>
                <w:kern w:val="0"/>
                <w:sz w:val="28"/>
                <w:szCs w:val="28"/>
              </w:rPr>
              <w:t>其他加權項目（</w:t>
            </w:r>
            <w:r>
              <w:rPr>
                <w:rFonts w:eastAsia="標楷體"/>
                <w:b/>
                <w:kern w:val="0"/>
                <w:sz w:val="28"/>
                <w:szCs w:val="28"/>
              </w:rPr>
              <w:t>10%</w:t>
            </w:r>
            <w:r>
              <w:rPr>
                <w:rFonts w:eastAsia="標楷體"/>
                <w:b/>
                <w:kern w:val="0"/>
                <w:sz w:val="28"/>
                <w:szCs w:val="28"/>
              </w:rPr>
              <w:t>）</w:t>
            </w:r>
          </w:p>
        </w:tc>
        <w:tc>
          <w:tcPr>
            <w:tcW w:w="5111"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1A3CD9" w:rsidRDefault="00D947CA">
            <w:pPr>
              <w:numPr>
                <w:ilvl w:val="0"/>
                <w:numId w:val="31"/>
              </w:numPr>
              <w:spacing w:line="400" w:lineRule="exact"/>
              <w:ind w:left="228" w:hanging="284"/>
              <w:jc w:val="both"/>
              <w:rPr>
                <w:rFonts w:eastAsia="標楷體"/>
                <w:kern w:val="0"/>
                <w:sz w:val="28"/>
                <w:szCs w:val="28"/>
              </w:rPr>
            </w:pPr>
            <w:r>
              <w:rPr>
                <w:rFonts w:eastAsia="標楷體"/>
                <w:kern w:val="0"/>
                <w:sz w:val="28"/>
                <w:szCs w:val="28"/>
              </w:rPr>
              <w:t>具有原住民族語言能力認證測驗優級合格證書</w:t>
            </w:r>
          </w:p>
          <w:p w:rsidR="001A3CD9" w:rsidRDefault="00D947CA">
            <w:pPr>
              <w:numPr>
                <w:ilvl w:val="0"/>
                <w:numId w:val="31"/>
              </w:numPr>
              <w:spacing w:line="400" w:lineRule="exact"/>
              <w:ind w:left="228" w:hanging="284"/>
              <w:jc w:val="both"/>
              <w:rPr>
                <w:rFonts w:eastAsia="標楷體"/>
                <w:kern w:val="0"/>
                <w:sz w:val="28"/>
                <w:szCs w:val="28"/>
              </w:rPr>
            </w:pPr>
            <w:r>
              <w:rPr>
                <w:rFonts w:eastAsia="標楷體"/>
                <w:kern w:val="0"/>
                <w:sz w:val="28"/>
                <w:szCs w:val="28"/>
              </w:rPr>
              <w:t>曾有族語相關著作</w:t>
            </w:r>
            <w:r>
              <w:rPr>
                <w:rFonts w:eastAsia="標楷體"/>
                <w:kern w:val="0"/>
                <w:sz w:val="28"/>
                <w:szCs w:val="28"/>
              </w:rPr>
              <w:t>(</w:t>
            </w:r>
            <w:r>
              <w:rPr>
                <w:rFonts w:eastAsia="標楷體"/>
                <w:kern w:val="0"/>
                <w:sz w:val="28"/>
                <w:szCs w:val="28"/>
              </w:rPr>
              <w:t>含未出版</w:t>
            </w:r>
            <w:r>
              <w:rPr>
                <w:rFonts w:eastAsia="標楷體"/>
                <w:kern w:val="0"/>
                <w:sz w:val="28"/>
                <w:szCs w:val="28"/>
              </w:rPr>
              <w:t>)</w:t>
            </w:r>
          </w:p>
          <w:p w:rsidR="001A3CD9" w:rsidRDefault="00D947CA">
            <w:pPr>
              <w:numPr>
                <w:ilvl w:val="0"/>
                <w:numId w:val="31"/>
              </w:numPr>
              <w:spacing w:line="400" w:lineRule="exact"/>
              <w:ind w:left="228" w:hanging="284"/>
              <w:jc w:val="both"/>
              <w:rPr>
                <w:rFonts w:eastAsia="標楷體"/>
                <w:kern w:val="0"/>
                <w:sz w:val="28"/>
                <w:szCs w:val="28"/>
              </w:rPr>
            </w:pPr>
            <w:r>
              <w:rPr>
                <w:rFonts w:eastAsia="標楷體"/>
                <w:kern w:val="0"/>
                <w:sz w:val="28"/>
                <w:szCs w:val="28"/>
              </w:rPr>
              <w:t>曾參與原住民族委員會辦理族語振興人員增能研習</w:t>
            </w:r>
          </w:p>
          <w:p w:rsidR="001A3CD9" w:rsidRDefault="00D947CA">
            <w:pPr>
              <w:spacing w:line="400" w:lineRule="exact"/>
              <w:ind w:left="-56"/>
              <w:jc w:val="both"/>
              <w:rPr>
                <w:rFonts w:eastAsia="標楷體"/>
                <w:kern w:val="0"/>
                <w:sz w:val="28"/>
                <w:szCs w:val="28"/>
              </w:rPr>
            </w:pPr>
            <w:r>
              <w:rPr>
                <w:rFonts w:eastAsia="標楷體"/>
                <w:kern w:val="0"/>
                <w:sz w:val="28"/>
                <w:szCs w:val="28"/>
              </w:rPr>
              <w:t>上述項目須檢附相</w:t>
            </w:r>
            <w:r>
              <w:rPr>
                <w:rFonts w:eastAsia="標楷體"/>
                <w:kern w:val="0"/>
                <w:sz w:val="28"/>
                <w:szCs w:val="28"/>
              </w:rPr>
              <w:t>關證明，每項以</w:t>
            </w:r>
            <w:r>
              <w:rPr>
                <w:rFonts w:eastAsia="標楷體"/>
                <w:kern w:val="0"/>
                <w:sz w:val="28"/>
                <w:szCs w:val="28"/>
              </w:rPr>
              <w:t>5%</w:t>
            </w:r>
            <w:r>
              <w:rPr>
                <w:rFonts w:eastAsia="標楷體"/>
                <w:kern w:val="0"/>
                <w:sz w:val="28"/>
                <w:szCs w:val="28"/>
              </w:rPr>
              <w:t>計算，至多</w:t>
            </w:r>
            <w:r>
              <w:rPr>
                <w:rFonts w:eastAsia="標楷體"/>
                <w:kern w:val="0"/>
                <w:sz w:val="28"/>
                <w:szCs w:val="28"/>
              </w:rPr>
              <w:t>10%</w:t>
            </w:r>
            <w:r>
              <w:rPr>
                <w:rFonts w:eastAsia="標楷體"/>
                <w:kern w:val="0"/>
                <w:sz w:val="28"/>
                <w:szCs w:val="28"/>
              </w:rPr>
              <w:t>。</w:t>
            </w:r>
          </w:p>
        </w:tc>
        <w:tc>
          <w:tcPr>
            <w:tcW w:w="1005"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A3CD9" w:rsidRDefault="00D947CA">
            <w:pPr>
              <w:spacing w:line="480" w:lineRule="exact"/>
              <w:jc w:val="center"/>
              <w:rPr>
                <w:rFonts w:eastAsia="標楷體"/>
                <w:b/>
                <w:kern w:val="0"/>
                <w:sz w:val="28"/>
                <w:szCs w:val="28"/>
              </w:rPr>
            </w:pPr>
            <w:r>
              <w:rPr>
                <w:rFonts w:eastAsia="標楷體"/>
                <w:b/>
                <w:kern w:val="0"/>
                <w:sz w:val="28"/>
                <w:szCs w:val="28"/>
              </w:rPr>
              <w:t>10</w:t>
            </w:r>
          </w:p>
        </w:tc>
      </w:tr>
    </w:tbl>
    <w:p w:rsidR="001A3CD9" w:rsidRDefault="001A3CD9">
      <w:pPr>
        <w:spacing w:line="400" w:lineRule="exact"/>
        <w:rPr>
          <w:rFonts w:eastAsia="標楷體"/>
          <w:b/>
          <w:sz w:val="32"/>
          <w:szCs w:val="32"/>
        </w:rPr>
      </w:pPr>
    </w:p>
    <w:p w:rsidR="001A3CD9" w:rsidRDefault="00D947CA">
      <w:pPr>
        <w:tabs>
          <w:tab w:val="left" w:pos="851"/>
        </w:tabs>
        <w:spacing w:line="400" w:lineRule="exact"/>
        <w:ind w:left="566" w:right="1109"/>
        <w:rPr>
          <w:rFonts w:eastAsia="標楷體"/>
          <w:b/>
          <w:sz w:val="32"/>
          <w:szCs w:val="32"/>
        </w:rPr>
      </w:pPr>
      <w:r>
        <w:rPr>
          <w:rFonts w:eastAsia="標楷體"/>
          <w:b/>
          <w:sz w:val="32"/>
          <w:szCs w:val="32"/>
        </w:rPr>
        <w:t>附記：</w:t>
      </w:r>
    </w:p>
    <w:p w:rsidR="001A3CD9" w:rsidRDefault="00D947CA">
      <w:pPr>
        <w:pStyle w:val="a3"/>
        <w:numPr>
          <w:ilvl w:val="0"/>
          <w:numId w:val="32"/>
        </w:numPr>
        <w:spacing w:line="400" w:lineRule="exact"/>
        <w:ind w:left="1046" w:right="1109"/>
        <w:jc w:val="both"/>
      </w:pPr>
      <w:r>
        <w:rPr>
          <w:rFonts w:eastAsia="標楷體"/>
          <w:sz w:val="32"/>
          <w:szCs w:val="32"/>
        </w:rPr>
        <w:t>報名參加甄選人員應檢附相關佐證資料。</w:t>
      </w:r>
    </w:p>
    <w:p w:rsidR="001A3CD9" w:rsidRDefault="00D947CA">
      <w:pPr>
        <w:pStyle w:val="a3"/>
        <w:numPr>
          <w:ilvl w:val="0"/>
          <w:numId w:val="32"/>
        </w:numPr>
        <w:spacing w:line="400" w:lineRule="exact"/>
        <w:ind w:left="1046" w:right="1109"/>
        <w:jc w:val="both"/>
      </w:pPr>
      <w:r>
        <w:rPr>
          <w:rFonts w:eastAsia="標楷體"/>
          <w:sz w:val="32"/>
          <w:szCs w:val="32"/>
        </w:rPr>
        <w:t>甄選及格分數為</w:t>
      </w:r>
      <w:r>
        <w:rPr>
          <w:rFonts w:eastAsia="標楷體"/>
          <w:sz w:val="32"/>
          <w:szCs w:val="32"/>
        </w:rPr>
        <w:t>60</w:t>
      </w:r>
      <w:r>
        <w:rPr>
          <w:rFonts w:eastAsia="標楷體"/>
          <w:sz w:val="32"/>
          <w:szCs w:val="32"/>
        </w:rPr>
        <w:t>分。</w:t>
      </w:r>
    </w:p>
    <w:p w:rsidR="001A3CD9" w:rsidRDefault="00D947CA">
      <w:pPr>
        <w:pStyle w:val="a3"/>
        <w:numPr>
          <w:ilvl w:val="0"/>
          <w:numId w:val="32"/>
        </w:numPr>
        <w:spacing w:line="400" w:lineRule="exact"/>
        <w:ind w:left="1046" w:right="1109"/>
        <w:jc w:val="both"/>
      </w:pPr>
      <w:r>
        <w:rPr>
          <w:rFonts w:eastAsia="標楷體"/>
          <w:sz w:val="32"/>
          <w:szCs w:val="32"/>
        </w:rPr>
        <w:t>甄選不及格者，本局將不另行通知，申請原件亦不退還。</w:t>
      </w:r>
    </w:p>
    <w:sectPr w:rsidR="001A3CD9">
      <w:footerReference w:type="default" r:id="rId8"/>
      <w:pgSz w:w="11906" w:h="16838"/>
      <w:pgMar w:top="720" w:right="720" w:bottom="720" w:left="720" w:header="851" w:footer="992"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7CA" w:rsidRDefault="00D947CA">
      <w:r>
        <w:separator/>
      </w:r>
    </w:p>
  </w:endnote>
  <w:endnote w:type="continuationSeparator" w:id="0">
    <w:p w:rsidR="00D947CA" w:rsidRDefault="00D9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947CA">
    <w:pPr>
      <w:pStyle w:val="a8"/>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000000" w:rsidRDefault="00D947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947CA">
    <w:pPr>
      <w:pStyle w:val="a8"/>
      <w:jc w:val="center"/>
    </w:pPr>
  </w:p>
  <w:p w:rsidR="00000000" w:rsidRDefault="00D947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7CA" w:rsidRDefault="00D947CA">
      <w:r>
        <w:rPr>
          <w:color w:val="000000"/>
        </w:rPr>
        <w:separator/>
      </w:r>
    </w:p>
  </w:footnote>
  <w:footnote w:type="continuationSeparator" w:id="0">
    <w:p w:rsidR="00D947CA" w:rsidRDefault="00D9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C12"/>
    <w:multiLevelType w:val="multilevel"/>
    <w:tmpl w:val="89666F80"/>
    <w:lvl w:ilvl="0">
      <w:start w:val="1"/>
      <w:numFmt w:val="decimal"/>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 w15:restartNumberingAfterBreak="0">
    <w:nsid w:val="13F54BA6"/>
    <w:multiLevelType w:val="multilevel"/>
    <w:tmpl w:val="CF7EC44E"/>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58B242C"/>
    <w:multiLevelType w:val="multilevel"/>
    <w:tmpl w:val="EE4C9006"/>
    <w:lvl w:ilvl="0">
      <w:start w:val="1"/>
      <w:numFmt w:val="decimal"/>
      <w:lvlText w:val="%1."/>
      <w:lvlJc w:val="left"/>
      <w:pPr>
        <w:ind w:left="1044" w:hanging="4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 w15:restartNumberingAfterBreak="0">
    <w:nsid w:val="17B07D60"/>
    <w:multiLevelType w:val="multilevel"/>
    <w:tmpl w:val="2A0A3746"/>
    <w:lvl w:ilvl="0">
      <w:start w:val="1"/>
      <w:numFmt w:val="decimal"/>
      <w:lvlText w:val="%1."/>
      <w:lvlJc w:val="left"/>
      <w:pPr>
        <w:ind w:left="360" w:hanging="36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B925E2"/>
    <w:multiLevelType w:val="multilevel"/>
    <w:tmpl w:val="3586C6F8"/>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A12481C"/>
    <w:multiLevelType w:val="multilevel"/>
    <w:tmpl w:val="30E04B3E"/>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DDC4AAD"/>
    <w:multiLevelType w:val="multilevel"/>
    <w:tmpl w:val="3AC27156"/>
    <w:lvl w:ilvl="0">
      <w:start w:val="1"/>
      <w:numFmt w:val="decimal"/>
      <w:lvlText w:val="%1."/>
      <w:lvlJc w:val="left"/>
      <w:pPr>
        <w:ind w:left="1044" w:hanging="4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7" w15:restartNumberingAfterBreak="0">
    <w:nsid w:val="1EC11A36"/>
    <w:multiLevelType w:val="multilevel"/>
    <w:tmpl w:val="6006266E"/>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20D67932"/>
    <w:multiLevelType w:val="multilevel"/>
    <w:tmpl w:val="81C85DC6"/>
    <w:lvl w:ilvl="0">
      <w:start w:val="1"/>
      <w:numFmt w:val="taiwaneseCountingThousand"/>
      <w:lvlText w:val="(%1)"/>
      <w:lvlJc w:val="left"/>
      <w:pPr>
        <w:ind w:left="743" w:hanging="465"/>
      </w:p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9" w15:restartNumberingAfterBreak="0">
    <w:nsid w:val="29BB2789"/>
    <w:multiLevelType w:val="multilevel"/>
    <w:tmpl w:val="EB90835A"/>
    <w:lvl w:ilvl="0">
      <w:start w:val="1"/>
      <w:numFmt w:val="taiwaneseCountingThousand"/>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2E313A84"/>
    <w:multiLevelType w:val="multilevel"/>
    <w:tmpl w:val="55E22D9C"/>
    <w:lvl w:ilvl="0">
      <w:start w:val="1"/>
      <w:numFmt w:val="decimal"/>
      <w:lvlText w:val="%1."/>
      <w:lvlJc w:val="left"/>
      <w:pPr>
        <w:ind w:left="420" w:hanging="42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1F1387A"/>
    <w:multiLevelType w:val="multilevel"/>
    <w:tmpl w:val="B86A48A4"/>
    <w:lvl w:ilvl="0">
      <w:start w:val="1"/>
      <w:numFmt w:val="decimal"/>
      <w:lvlText w:val="%1."/>
      <w:lvlJc w:val="left"/>
      <w:pPr>
        <w:ind w:left="360"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D129D5"/>
    <w:multiLevelType w:val="multilevel"/>
    <w:tmpl w:val="29A4F0E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9F656DB"/>
    <w:multiLevelType w:val="multilevel"/>
    <w:tmpl w:val="C56EAB0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C778A4"/>
    <w:multiLevelType w:val="multilevel"/>
    <w:tmpl w:val="FD1A59D6"/>
    <w:lvl w:ilvl="0">
      <w:start w:val="1"/>
      <w:numFmt w:val="taiwaneseCountingThousand"/>
      <w:lvlText w:val="%1、"/>
      <w:lvlJc w:val="left"/>
      <w:rPr>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DB2053F"/>
    <w:multiLevelType w:val="multilevel"/>
    <w:tmpl w:val="DE8A0D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0900AED"/>
    <w:multiLevelType w:val="multilevel"/>
    <w:tmpl w:val="CFC69B0C"/>
    <w:lvl w:ilvl="0">
      <w:start w:val="1"/>
      <w:numFmt w:val="taiwaneseCountingThousand"/>
      <w:lvlText w:val="（%1）"/>
      <w:lvlJc w:val="left"/>
      <w:pPr>
        <w:ind w:left="1046" w:hanging="480"/>
      </w:pPr>
    </w:lvl>
    <w:lvl w:ilvl="1">
      <w:start w:val="1"/>
      <w:numFmt w:val="decimal"/>
      <w:lvlText w:val="%2."/>
      <w:lvlJc w:val="left"/>
      <w:rPr>
        <w:color w:val="auto"/>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7" w15:restartNumberingAfterBreak="0">
    <w:nsid w:val="41117BF4"/>
    <w:multiLevelType w:val="multilevel"/>
    <w:tmpl w:val="484AD58E"/>
    <w:lvl w:ilvl="0">
      <w:start w:val="1"/>
      <w:numFmt w:val="taiwaneseCountingThousand"/>
      <w:lvlText w:val="（%1）"/>
      <w:lvlJc w:val="left"/>
      <w:pPr>
        <w:ind w:left="1200" w:hanging="48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44262CE7"/>
    <w:multiLevelType w:val="multilevel"/>
    <w:tmpl w:val="B45A89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7917BC"/>
    <w:multiLevelType w:val="multilevel"/>
    <w:tmpl w:val="56161C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7281387"/>
    <w:multiLevelType w:val="multilevel"/>
    <w:tmpl w:val="B6660FF8"/>
    <w:lvl w:ilvl="0">
      <w:start w:val="1"/>
      <w:numFmt w:val="decimal"/>
      <w:lvlText w:val="(%1)"/>
      <w:lvlJc w:val="left"/>
      <w:pPr>
        <w:ind w:left="1000" w:hanging="720"/>
      </w:pPr>
      <w:rPr>
        <w:b w:val="0"/>
        <w:bCs/>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21" w15:restartNumberingAfterBreak="0">
    <w:nsid w:val="49BA34C2"/>
    <w:multiLevelType w:val="multilevel"/>
    <w:tmpl w:val="4E8CEA50"/>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471E79"/>
    <w:multiLevelType w:val="multilevel"/>
    <w:tmpl w:val="89364A1E"/>
    <w:lvl w:ilvl="0">
      <w:start w:val="1"/>
      <w:numFmt w:val="decimal"/>
      <w:lvlText w:val="（%1）"/>
      <w:lvlJc w:val="left"/>
      <w:pPr>
        <w:ind w:left="735" w:hanging="735"/>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5502073"/>
    <w:multiLevelType w:val="multilevel"/>
    <w:tmpl w:val="15E09D0A"/>
    <w:lvl w:ilvl="0">
      <w:start w:val="1"/>
      <w:numFmt w:val="decimal"/>
      <w:lvlText w:val="%1."/>
      <w:lvlJc w:val="left"/>
      <w:pPr>
        <w:ind w:left="360" w:hanging="36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711421E"/>
    <w:multiLevelType w:val="multilevel"/>
    <w:tmpl w:val="91ACF8A8"/>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68C22389"/>
    <w:multiLevelType w:val="multilevel"/>
    <w:tmpl w:val="FA902B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AF34B1E"/>
    <w:multiLevelType w:val="multilevel"/>
    <w:tmpl w:val="12BC13AE"/>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C6C35E1"/>
    <w:multiLevelType w:val="multilevel"/>
    <w:tmpl w:val="71E25DC2"/>
    <w:lvl w:ilvl="0">
      <w:start w:val="1"/>
      <w:numFmt w:val="decimal"/>
      <w:lvlText w:val="（%1）"/>
      <w:lvlJc w:val="left"/>
      <w:pPr>
        <w:ind w:left="720" w:hanging="720"/>
      </w:pPr>
      <w:rPr>
        <w:rFonts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D193072"/>
    <w:multiLevelType w:val="multilevel"/>
    <w:tmpl w:val="622CB624"/>
    <w:lvl w:ilvl="0">
      <w:start w:val="1"/>
      <w:numFmt w:val="decimal"/>
      <w:lvlText w:val="%1."/>
      <w:lvlJc w:val="left"/>
      <w:pPr>
        <w:ind w:left="360" w:hanging="360"/>
      </w:pPr>
      <w:rPr>
        <w:rFonts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F167532"/>
    <w:multiLevelType w:val="multilevel"/>
    <w:tmpl w:val="BD2610A6"/>
    <w:lvl w:ilvl="0">
      <w:start w:val="1"/>
      <w:numFmt w:val="decimal"/>
      <w:lvlText w:val="（%1）"/>
      <w:lvlJc w:val="left"/>
      <w:pPr>
        <w:ind w:left="735" w:hanging="735"/>
      </w:pPr>
      <w:rPr>
        <w:rFonts w:ascii="Times New Roman" w:eastAsia="標楷體" w:hAnsi="Times New Roman" w:cs="Times New Roman"/>
        <w:b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8EE194D"/>
    <w:multiLevelType w:val="multilevel"/>
    <w:tmpl w:val="B08EBDA6"/>
    <w:lvl w:ilvl="0">
      <w:start w:val="1"/>
      <w:numFmt w:val="decimal"/>
      <w:lvlText w:val="（%1）"/>
      <w:lvlJc w:val="left"/>
      <w:pPr>
        <w:ind w:left="735" w:hanging="735"/>
      </w:pPr>
      <w:rPr>
        <w:b w:val="0"/>
        <w:bCs/>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DDF345B"/>
    <w:multiLevelType w:val="multilevel"/>
    <w:tmpl w:val="AD0E6C32"/>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
  </w:num>
  <w:num w:numId="3">
    <w:abstractNumId w:val="24"/>
  </w:num>
  <w:num w:numId="4">
    <w:abstractNumId w:val="5"/>
  </w:num>
  <w:num w:numId="5">
    <w:abstractNumId w:val="16"/>
  </w:num>
  <w:num w:numId="6">
    <w:abstractNumId w:val="8"/>
  </w:num>
  <w:num w:numId="7">
    <w:abstractNumId w:val="7"/>
  </w:num>
  <w:num w:numId="8">
    <w:abstractNumId w:val="17"/>
  </w:num>
  <w:num w:numId="9">
    <w:abstractNumId w:val="18"/>
  </w:num>
  <w:num w:numId="10">
    <w:abstractNumId w:val="25"/>
  </w:num>
  <w:num w:numId="11">
    <w:abstractNumId w:val="10"/>
  </w:num>
  <w:num w:numId="12">
    <w:abstractNumId w:val="11"/>
  </w:num>
  <w:num w:numId="13">
    <w:abstractNumId w:val="22"/>
  </w:num>
  <w:num w:numId="14">
    <w:abstractNumId w:val="29"/>
  </w:num>
  <w:num w:numId="15">
    <w:abstractNumId w:val="28"/>
  </w:num>
  <w:num w:numId="16">
    <w:abstractNumId w:val="30"/>
  </w:num>
  <w:num w:numId="17">
    <w:abstractNumId w:val="3"/>
  </w:num>
  <w:num w:numId="18">
    <w:abstractNumId w:val="20"/>
  </w:num>
  <w:num w:numId="19">
    <w:abstractNumId w:val="23"/>
  </w:num>
  <w:num w:numId="20">
    <w:abstractNumId w:val="27"/>
  </w:num>
  <w:num w:numId="21">
    <w:abstractNumId w:val="31"/>
  </w:num>
  <w:num w:numId="22">
    <w:abstractNumId w:val="21"/>
  </w:num>
  <w:num w:numId="23">
    <w:abstractNumId w:val="12"/>
  </w:num>
  <w:num w:numId="24">
    <w:abstractNumId w:val="26"/>
  </w:num>
  <w:num w:numId="25">
    <w:abstractNumId w:val="13"/>
  </w:num>
  <w:num w:numId="26">
    <w:abstractNumId w:val="4"/>
  </w:num>
  <w:num w:numId="27">
    <w:abstractNumId w:val="9"/>
  </w:num>
  <w:num w:numId="28">
    <w:abstractNumId w:val="2"/>
  </w:num>
  <w:num w:numId="29">
    <w:abstractNumId w:val="0"/>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9"/>
    <w:rsid w:val="00121DFA"/>
    <w:rsid w:val="001A3CD9"/>
    <w:rsid w:val="007800D9"/>
    <w:rsid w:val="00D947CA"/>
    <w:rsid w:val="00EB4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B8EB8-B385-4BB7-ADE8-DDD8C12D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kern w:val="0"/>
      <w:sz w:val="20"/>
      <w:szCs w:val="20"/>
    </w:rPr>
  </w:style>
  <w:style w:type="character" w:customStyle="1" w:styleId="a4">
    <w:name w:val="清單段落 字元"/>
    <w:rPr>
      <w:rFonts w:ascii="Calibri" w:eastAsia="新細明體" w:hAnsi="Calibri" w:cs="Times New Roman"/>
    </w:rPr>
  </w:style>
  <w:style w:type="paragraph" w:customStyle="1" w:styleId="a5">
    <w:name w:val="公文(文件類型)"/>
    <w:basedOn w:val="a"/>
    <w:next w:val="a"/>
    <w:pPr>
      <w:widowControl/>
    </w:pPr>
    <w:rPr>
      <w:rFonts w:ascii="新細明體" w:eastAsia="標楷體" w:hAnsi="新細明體"/>
      <w:spacing w:val="20"/>
      <w:kern w:val="0"/>
      <w:sz w:val="32"/>
      <w:szCs w:val="20"/>
      <w:lang w:bidi="he-IL"/>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kern w:val="0"/>
      <w:sz w:val="20"/>
      <w:szCs w:val="20"/>
    </w:rPr>
  </w:style>
  <w:style w:type="character" w:customStyle="1" w:styleId="a9">
    <w:name w:val="頁尾 字元"/>
    <w:rPr>
      <w:sz w:val="20"/>
      <w:szCs w:val="20"/>
    </w:rPr>
  </w:style>
  <w:style w:type="character" w:styleId="aa">
    <w:name w:val="annotation reference"/>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kern w:val="0"/>
      <w:sz w:val="20"/>
      <w:szCs w:val="20"/>
    </w:rPr>
  </w:style>
  <w:style w:type="character" w:customStyle="1" w:styleId="ae">
    <w:name w:val="註解主旨 字元"/>
    <w:rPr>
      <w:b/>
      <w:bCs/>
    </w:rPr>
  </w:style>
  <w:style w:type="paragraph" w:styleId="af">
    <w:name w:val="Balloon Text"/>
    <w:basedOn w:val="a"/>
    <w:rPr>
      <w:rFonts w:ascii="Cambria" w:hAnsi="Cambria"/>
      <w:kern w:val="0"/>
      <w:sz w:val="18"/>
      <w:szCs w:val="18"/>
    </w:rPr>
  </w:style>
  <w:style w:type="character" w:customStyle="1" w:styleId="af0">
    <w:name w:val="註解方塊文字 字元"/>
    <w:rPr>
      <w:rFonts w:ascii="Cambria" w:eastAsia="新細明體" w:hAnsi="Cambria" w:cs="Times New Roman"/>
      <w:sz w:val="18"/>
      <w:szCs w:val="18"/>
    </w:rPr>
  </w:style>
  <w:style w:type="character" w:styleId="af1">
    <w:name w:val="Hyperlink"/>
    <w:rPr>
      <w:color w:val="0000FF"/>
      <w:u w:val="single"/>
    </w:rPr>
  </w:style>
  <w:style w:type="character" w:styleId="af2">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paragraph" w:styleId="af3">
    <w:name w:val="Body Text"/>
    <w:basedOn w:val="a"/>
    <w:pPr>
      <w:spacing w:line="540" w:lineRule="exact"/>
      <w:jc w:val="center"/>
    </w:pPr>
    <w:rPr>
      <w:rFonts w:ascii="標楷體" w:eastAsia="標楷體" w:hAnsi="標楷體"/>
      <w:b/>
      <w:bCs/>
      <w:sz w:val="40"/>
      <w:szCs w:val="40"/>
    </w:rPr>
  </w:style>
  <w:style w:type="character" w:customStyle="1" w:styleId="af4">
    <w:name w:val="本文 字元"/>
    <w:rPr>
      <w:rFonts w:ascii="標楷體" w:eastAsia="標楷體" w:hAnsi="標楷體"/>
      <w:b/>
      <w:bCs/>
      <w:kern w:val="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subject/>
  <dc:creator>user</dc:creator>
  <cp:keywords/>
  <cp:lastModifiedBy>USER</cp:lastModifiedBy>
  <cp:revision>2</cp:revision>
  <cp:lastPrinted>2022-03-29T02:39:00Z</cp:lastPrinted>
  <dcterms:created xsi:type="dcterms:W3CDTF">2022-09-05T09:00:00Z</dcterms:created>
  <dcterms:modified xsi:type="dcterms:W3CDTF">2022-09-05T09:00:00Z</dcterms:modified>
</cp:coreProperties>
</file>